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6B" w:rsidRPr="004F380B" w:rsidRDefault="004071B6" w:rsidP="00163E77">
      <w:pPr>
        <w:pStyle w:val="a5"/>
        <w:widowControl/>
        <w:shd w:val="clear" w:color="auto" w:fill="FFFFFF"/>
        <w:spacing w:before="0" w:beforeAutospacing="0" w:afterLines="100" w:afterAutospacing="0"/>
        <w:jc w:val="both"/>
        <w:rPr>
          <w:rStyle w:val="a4"/>
          <w:rFonts w:ascii="Times New Roman" w:eastAsia="黑体" w:hAnsi="Times New Roman"/>
          <w:spacing w:val="8"/>
          <w:shd w:val="clear" w:color="auto" w:fill="FFFFFF"/>
        </w:rPr>
      </w:pPr>
      <w:r w:rsidRPr="004F380B">
        <w:rPr>
          <w:rFonts w:ascii="Times New Roman" w:eastAsia="黑体" w:hAnsi="黑体"/>
          <w:spacing w:val="8"/>
          <w:shd w:val="clear" w:color="auto" w:fill="FFFFFF"/>
        </w:rPr>
        <w:t>附件</w:t>
      </w:r>
      <w:r w:rsidR="007F1170">
        <w:rPr>
          <w:rFonts w:ascii="Times New Roman" w:eastAsia="黑体" w:hAnsi="Times New Roman" w:hint="eastAsia"/>
          <w:spacing w:val="8"/>
          <w:shd w:val="clear" w:color="auto" w:fill="FFFFFF"/>
        </w:rPr>
        <w:t>6</w:t>
      </w:r>
      <w:r w:rsidR="00F66798" w:rsidRPr="004F380B">
        <w:rPr>
          <w:rFonts w:ascii="Times New Roman" w:eastAsia="黑体" w:hAnsi="黑体"/>
          <w:spacing w:val="8"/>
          <w:shd w:val="clear" w:color="auto" w:fill="FFFFFF"/>
        </w:rPr>
        <w:t>：</w:t>
      </w:r>
      <w:r w:rsidR="00B62B6B" w:rsidRPr="004F380B">
        <w:rPr>
          <w:rStyle w:val="a4"/>
          <w:rFonts w:ascii="Times New Roman" w:eastAsia="黑体" w:hAnsi="黑体"/>
          <w:b w:val="0"/>
          <w:spacing w:val="8"/>
          <w:shd w:val="clear" w:color="auto" w:fill="FFFFFF"/>
        </w:rPr>
        <w:t>建设项目排污许可申请与填报信息表</w:t>
      </w:r>
    </w:p>
    <w:p w:rsidR="008B0225" w:rsidRPr="004F380B" w:rsidRDefault="008B0225" w:rsidP="00835F31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="Microsoft YaHei UI"/>
          <w:spacing w:val="8"/>
          <w:shd w:val="clear" w:color="auto" w:fill="FFFFFF"/>
        </w:rPr>
      </w:pP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>表</w:t>
      </w:r>
      <w:r w:rsidR="00835F31" w:rsidRPr="004F380B">
        <w:rPr>
          <w:rFonts w:ascii="Times New Roman" w:eastAsia="黑体" w:hAnsi="Times New Roman"/>
          <w:spacing w:val="8"/>
          <w:shd w:val="clear" w:color="auto" w:fill="FFFFFF"/>
        </w:rPr>
        <w:t>1</w:t>
      </w:r>
      <w:r w:rsidR="00835F31"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 xml:space="preserve">  </w:t>
      </w: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>建设项目排污许可申请基本信息表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1283"/>
        <w:gridCol w:w="917"/>
        <w:gridCol w:w="1833"/>
        <w:gridCol w:w="929"/>
        <w:gridCol w:w="905"/>
        <w:gridCol w:w="1100"/>
        <w:gridCol w:w="2212"/>
        <w:gridCol w:w="1467"/>
        <w:gridCol w:w="1833"/>
        <w:gridCol w:w="1647"/>
      </w:tblGrid>
      <w:tr w:rsidR="00E62407" w:rsidRPr="004F380B" w:rsidTr="005B5BCC">
        <w:trPr>
          <w:jc w:val="center"/>
        </w:trPr>
        <w:tc>
          <w:tcPr>
            <w:tcW w:w="223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序号</w:t>
            </w:r>
          </w:p>
        </w:tc>
        <w:tc>
          <w:tcPr>
            <w:tcW w:w="434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生产线名称</w:t>
            </w:r>
          </w:p>
        </w:tc>
        <w:tc>
          <w:tcPr>
            <w:tcW w:w="310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生产线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编号</w:t>
            </w:r>
          </w:p>
        </w:tc>
        <w:tc>
          <w:tcPr>
            <w:tcW w:w="620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产品名称</w:t>
            </w:r>
          </w:p>
        </w:tc>
        <w:tc>
          <w:tcPr>
            <w:tcW w:w="314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计量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单位</w:t>
            </w:r>
          </w:p>
        </w:tc>
        <w:tc>
          <w:tcPr>
            <w:tcW w:w="306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能力</w:t>
            </w:r>
          </w:p>
        </w:tc>
        <w:tc>
          <w:tcPr>
            <w:tcW w:w="372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年生产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时间（</w:t>
            </w:r>
            <w:r w:rsidRPr="004F380B">
              <w:rPr>
                <w:rFonts w:ascii="Times New Roman" w:hAnsi="Times New Roman"/>
                <w:b/>
                <w:szCs w:val="21"/>
              </w:rPr>
              <w:t>h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748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国民经济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行业类别</w:t>
            </w:r>
          </w:p>
        </w:tc>
        <w:tc>
          <w:tcPr>
            <w:tcW w:w="496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排污许可</w:t>
            </w:r>
          </w:p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管理类别</w:t>
            </w:r>
          </w:p>
        </w:tc>
        <w:tc>
          <w:tcPr>
            <w:tcW w:w="620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排污许可申请与核发技术规范</w:t>
            </w:r>
          </w:p>
        </w:tc>
        <w:tc>
          <w:tcPr>
            <w:tcW w:w="558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备注</w:t>
            </w:r>
          </w:p>
        </w:tc>
      </w:tr>
      <w:tr w:rsidR="00E62407" w:rsidRPr="004F380B" w:rsidTr="005B5BCC">
        <w:trPr>
          <w:trHeight w:val="1402"/>
          <w:jc w:val="center"/>
        </w:trPr>
        <w:tc>
          <w:tcPr>
            <w:tcW w:w="223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434" w:type="pct"/>
            <w:vAlign w:val="center"/>
          </w:tcPr>
          <w:p w:rsidR="00E62407" w:rsidRPr="004F380B" w:rsidRDefault="009854B2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牛肉汤</w:t>
            </w:r>
            <w:r w:rsidR="00E62407">
              <w:rPr>
                <w:rFonts w:ascii="Times New Roman" w:hint="eastAsia"/>
                <w:szCs w:val="21"/>
              </w:rPr>
              <w:t>生产线</w:t>
            </w:r>
          </w:p>
        </w:tc>
        <w:tc>
          <w:tcPr>
            <w:tcW w:w="310" w:type="pct"/>
            <w:vAlign w:val="center"/>
          </w:tcPr>
          <w:p w:rsidR="00E62407" w:rsidRPr="00973845" w:rsidRDefault="00973845" w:rsidP="00973845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973845">
              <w:rPr>
                <w:rFonts w:ascii="Times New Roman" w:hAnsi="Times New Roman" w:hint="eastAsia"/>
                <w:color w:val="000000" w:themeColor="text1"/>
                <w:szCs w:val="21"/>
              </w:rPr>
              <w:t>SCX-01</w:t>
            </w:r>
          </w:p>
        </w:tc>
        <w:tc>
          <w:tcPr>
            <w:tcW w:w="620" w:type="pct"/>
            <w:vAlign w:val="center"/>
          </w:tcPr>
          <w:p w:rsidR="00E62407" w:rsidRPr="004F380B" w:rsidRDefault="009854B2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牛肉汤</w:t>
            </w:r>
          </w:p>
        </w:tc>
        <w:tc>
          <w:tcPr>
            <w:tcW w:w="314" w:type="pct"/>
            <w:vAlign w:val="center"/>
          </w:tcPr>
          <w:p w:rsidR="00E62407" w:rsidRPr="004F380B" w:rsidRDefault="009854B2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桶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r>
              <w:rPr>
                <w:rFonts w:ascii="Times New Roman" w:hAnsi="Times New Roman" w:hint="eastAsia"/>
                <w:szCs w:val="21"/>
              </w:rPr>
              <w:t>盒</w:t>
            </w:r>
          </w:p>
        </w:tc>
        <w:tc>
          <w:tcPr>
            <w:tcW w:w="306" w:type="pct"/>
            <w:vAlign w:val="center"/>
          </w:tcPr>
          <w:p w:rsidR="00E62407" w:rsidRPr="004F380B" w:rsidRDefault="00B64F53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900</w:t>
            </w:r>
            <w:r>
              <w:rPr>
                <w:rFonts w:ascii="Times New Roman" w:hAnsi="Times New Roman" w:hint="eastAsia"/>
                <w:szCs w:val="21"/>
              </w:rPr>
              <w:t>万</w:t>
            </w:r>
            <w:r>
              <w:rPr>
                <w:rFonts w:ascii="Times New Roman" w:hAnsi="Times New Roman" w:hint="eastAsia"/>
                <w:szCs w:val="21"/>
              </w:rPr>
              <w:t>/800</w:t>
            </w:r>
            <w:r>
              <w:rPr>
                <w:rFonts w:ascii="Times New Roman" w:hAnsi="Times New Roman" w:hint="eastAsia"/>
                <w:szCs w:val="21"/>
              </w:rPr>
              <w:t>万</w:t>
            </w:r>
          </w:p>
        </w:tc>
        <w:tc>
          <w:tcPr>
            <w:tcW w:w="372" w:type="pct"/>
            <w:vAlign w:val="center"/>
          </w:tcPr>
          <w:p w:rsidR="00E62407" w:rsidRPr="004F380B" w:rsidRDefault="00B97EEF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2400</w:t>
            </w:r>
          </w:p>
        </w:tc>
        <w:tc>
          <w:tcPr>
            <w:tcW w:w="748" w:type="pct"/>
            <w:vAlign w:val="center"/>
          </w:tcPr>
          <w:p w:rsidR="00B64F53" w:rsidRPr="00B64F53" w:rsidRDefault="00B64F53" w:rsidP="00B64F53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bookmarkStart w:id="0" w:name="OLE_LINK101"/>
            <w:bookmarkStart w:id="1" w:name="OLE_LINK103"/>
            <w:bookmarkStart w:id="2" w:name="OLE_LINK102"/>
            <w:bookmarkStart w:id="3" w:name="OLE_LINK29"/>
            <w:r w:rsidRPr="00B64F53">
              <w:rPr>
                <w:rFonts w:ascii="Times New Roman" w:hAnsi="宋体" w:hint="eastAsia"/>
                <w:szCs w:val="21"/>
              </w:rPr>
              <w:t>C1353</w:t>
            </w:r>
            <w:r w:rsidRPr="00B64F53">
              <w:rPr>
                <w:rFonts w:ascii="Times New Roman" w:hAnsi="宋体" w:hint="eastAsia"/>
                <w:szCs w:val="21"/>
              </w:rPr>
              <w:t>肉制品及副产品加工</w:t>
            </w:r>
            <w:bookmarkEnd w:id="0"/>
            <w:bookmarkEnd w:id="1"/>
            <w:bookmarkEnd w:id="2"/>
          </w:p>
          <w:p w:rsidR="00E62407" w:rsidRPr="00B64F53" w:rsidRDefault="00B64F53" w:rsidP="00B64F53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 w:rsidRPr="00B64F53">
              <w:rPr>
                <w:rFonts w:ascii="Times New Roman" w:hAnsi="宋体" w:hint="eastAsia"/>
                <w:szCs w:val="21"/>
              </w:rPr>
              <w:t>C1439</w:t>
            </w:r>
            <w:r w:rsidRPr="00B64F53">
              <w:rPr>
                <w:rFonts w:ascii="Times New Roman" w:hAnsi="宋体"/>
                <w:szCs w:val="21"/>
              </w:rPr>
              <w:t>其他方便食品制造</w:t>
            </w:r>
            <w:bookmarkEnd w:id="3"/>
          </w:p>
        </w:tc>
        <w:tc>
          <w:tcPr>
            <w:tcW w:w="496" w:type="pct"/>
            <w:vAlign w:val="center"/>
          </w:tcPr>
          <w:p w:rsidR="00E62407" w:rsidRPr="006B247F" w:rsidRDefault="00B64F53" w:rsidP="00B64F53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简化</w:t>
            </w:r>
            <w:r w:rsidR="00363868">
              <w:rPr>
                <w:rFonts w:ascii="Times New Roman" w:hAnsi="宋体" w:hint="eastAsia"/>
                <w:szCs w:val="21"/>
              </w:rPr>
              <w:t>管理</w:t>
            </w:r>
          </w:p>
        </w:tc>
        <w:tc>
          <w:tcPr>
            <w:tcW w:w="620" w:type="pct"/>
            <w:vAlign w:val="center"/>
          </w:tcPr>
          <w:p w:rsidR="00E62407" w:rsidRPr="006B247F" w:rsidRDefault="00D466A2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 w:rsidRPr="00D466A2">
              <w:rPr>
                <w:rFonts w:ascii="Times New Roman" w:hAnsi="宋体" w:hint="eastAsia"/>
                <w:szCs w:val="21"/>
              </w:rPr>
              <w:t>食品制造</w:t>
            </w:r>
          </w:p>
        </w:tc>
        <w:tc>
          <w:tcPr>
            <w:tcW w:w="558" w:type="pct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7B5460" w:rsidRDefault="007B5460" w:rsidP="00ED798E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="Microsoft YaHei UI"/>
          <w:spacing w:val="8"/>
          <w:shd w:val="clear" w:color="auto" w:fill="FFFFFF"/>
        </w:rPr>
      </w:pP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>表</w:t>
      </w:r>
      <w:r w:rsidR="00835F31" w:rsidRPr="004F380B">
        <w:rPr>
          <w:rFonts w:ascii="Times New Roman" w:eastAsia="黑体" w:hAnsi="Times New Roman"/>
          <w:spacing w:val="8"/>
          <w:shd w:val="clear" w:color="auto" w:fill="FFFFFF"/>
        </w:rPr>
        <w:t>2</w:t>
      </w:r>
      <w:r w:rsidR="00835F31"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 xml:space="preserve">  </w:t>
      </w:r>
      <w:r w:rsidRPr="004F380B">
        <w:rPr>
          <w:rFonts w:ascii="黑体" w:eastAsia="黑体" w:hAnsi="黑体" w:cs="Microsoft YaHei UI"/>
          <w:spacing w:val="8"/>
          <w:shd w:val="clear" w:color="auto" w:fill="FFFFFF"/>
        </w:rPr>
        <w:t>建设项目主要原辅材料及燃料信息表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1219"/>
        <w:gridCol w:w="814"/>
        <w:gridCol w:w="681"/>
        <w:gridCol w:w="730"/>
        <w:gridCol w:w="752"/>
        <w:gridCol w:w="666"/>
        <w:gridCol w:w="1273"/>
        <w:gridCol w:w="1137"/>
        <w:gridCol w:w="399"/>
        <w:gridCol w:w="876"/>
        <w:gridCol w:w="1134"/>
        <w:gridCol w:w="72"/>
        <w:gridCol w:w="1062"/>
        <w:gridCol w:w="1316"/>
        <w:gridCol w:w="1048"/>
        <w:gridCol w:w="974"/>
      </w:tblGrid>
      <w:tr w:rsidR="00E62407" w:rsidRPr="004F380B" w:rsidTr="00DB0970">
        <w:trPr>
          <w:jc w:val="center"/>
        </w:trPr>
        <w:tc>
          <w:tcPr>
            <w:tcW w:w="633" w:type="dxa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序号</w:t>
            </w:r>
          </w:p>
        </w:tc>
        <w:tc>
          <w:tcPr>
            <w:tcW w:w="1219" w:type="dxa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种类</w:t>
            </w:r>
          </w:p>
        </w:tc>
        <w:tc>
          <w:tcPr>
            <w:tcW w:w="1495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1482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设计年使用量</w:t>
            </w:r>
          </w:p>
        </w:tc>
        <w:tc>
          <w:tcPr>
            <w:tcW w:w="1939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年最大使用量</w:t>
            </w:r>
          </w:p>
        </w:tc>
        <w:tc>
          <w:tcPr>
            <w:tcW w:w="1536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计量单位</w:t>
            </w:r>
          </w:p>
        </w:tc>
        <w:tc>
          <w:tcPr>
            <w:tcW w:w="2082" w:type="dxa"/>
            <w:gridSpan w:val="3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有毒有害成分</w:t>
            </w:r>
          </w:p>
        </w:tc>
        <w:tc>
          <w:tcPr>
            <w:tcW w:w="2378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有毒有害成分占比（</w:t>
            </w:r>
            <w:r w:rsidRPr="004F380B">
              <w:rPr>
                <w:rFonts w:ascii="Times New Roman" w:hAnsi="Times New Roman"/>
                <w:b/>
                <w:szCs w:val="21"/>
              </w:rPr>
              <w:t>%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2022" w:type="dxa"/>
            <w:gridSpan w:val="2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其他信息</w:t>
            </w:r>
          </w:p>
        </w:tc>
      </w:tr>
      <w:tr w:rsidR="00E62407" w:rsidRPr="004F380B" w:rsidTr="00DB0970">
        <w:trPr>
          <w:trHeight w:val="282"/>
          <w:jc w:val="center"/>
        </w:trPr>
        <w:tc>
          <w:tcPr>
            <w:tcW w:w="14786" w:type="dxa"/>
            <w:gridSpan w:val="17"/>
            <w:vAlign w:val="center"/>
          </w:tcPr>
          <w:p w:rsidR="00E62407" w:rsidRPr="004F380B" w:rsidRDefault="00E62407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原料及辅料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Pr="004F380B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 w:rsidRPr="004F380B">
              <w:rPr>
                <w:szCs w:val="21"/>
              </w:rPr>
              <w:t>1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pStyle w:val="3"/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牛肉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1620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1620</w:t>
            </w:r>
          </w:p>
        </w:tc>
        <w:tc>
          <w:tcPr>
            <w:tcW w:w="1536" w:type="dxa"/>
            <w:gridSpan w:val="2"/>
            <w:vAlign w:val="center"/>
          </w:tcPr>
          <w:p w:rsidR="00E53A59" w:rsidRPr="004F380B" w:rsidRDefault="00E53A59" w:rsidP="00E53A59">
            <w:pPr>
              <w:pStyle w:val="3"/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Pr="004F380B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 w:rsidRPr="004F380B">
              <w:rPr>
                <w:szCs w:val="21"/>
              </w:rPr>
              <w:t>2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pStyle w:val="3"/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千张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255t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255</w:t>
            </w:r>
          </w:p>
        </w:tc>
        <w:tc>
          <w:tcPr>
            <w:tcW w:w="1536" w:type="dxa"/>
            <w:gridSpan w:val="2"/>
            <w:vAlign w:val="center"/>
          </w:tcPr>
          <w:p w:rsidR="00E53A59" w:rsidRPr="004F380B" w:rsidRDefault="00E53A59" w:rsidP="00E53A59">
            <w:pPr>
              <w:pStyle w:val="3"/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pStyle w:val="3"/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Pr="004F380B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 w:rsidRPr="004F380B">
              <w:rPr>
                <w:szCs w:val="21"/>
              </w:rPr>
              <w:t>3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辣椒油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170t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170</w:t>
            </w:r>
          </w:p>
        </w:tc>
        <w:tc>
          <w:tcPr>
            <w:tcW w:w="1536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Pr="004F380B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粉丝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1020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1020</w:t>
            </w:r>
          </w:p>
        </w:tc>
        <w:tc>
          <w:tcPr>
            <w:tcW w:w="1536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9" w:type="dxa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料包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170</w:t>
            </w:r>
          </w:p>
        </w:tc>
        <w:tc>
          <w:tcPr>
            <w:tcW w:w="1536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蔬菜包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17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E53A59" w:rsidP="00E53A59">
            <w:pPr>
              <w:jc w:val="center"/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9" w:type="dxa"/>
            <w:vAlign w:val="center"/>
          </w:tcPr>
          <w:p w:rsidR="00E53A59" w:rsidRPr="004F380B" w:rsidRDefault="00E53A59" w:rsidP="00E53A59">
            <w:pPr>
              <w:spacing w:line="276" w:lineRule="auto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食用盐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20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E53A59" w:rsidP="00E53A59">
            <w:pPr>
              <w:jc w:val="center"/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19" w:type="dxa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天然香辛料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E53A59" w:rsidP="00E53A59">
            <w:pPr>
              <w:jc w:val="center"/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19" w:type="dxa"/>
            <w:vAlign w:val="center"/>
          </w:tcPr>
          <w:p w:rsidR="00E53A59" w:rsidRDefault="00E53A59" w:rsidP="00E53A59">
            <w:pPr>
              <w:jc w:val="center"/>
            </w:pPr>
            <w:r>
              <w:rPr>
                <w:rFonts w:ascii="Times New Roman" w:hAnsi="宋体"/>
                <w:szCs w:val="21"/>
              </w:rPr>
              <w:t>原料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味精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10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E53A59" w:rsidP="00E53A59">
            <w:pPr>
              <w:jc w:val="center"/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19" w:type="dxa"/>
            <w:vAlign w:val="center"/>
          </w:tcPr>
          <w:p w:rsidR="00E53A59" w:rsidRDefault="00E53A59" w:rsidP="00E53A59">
            <w:pPr>
              <w:jc w:val="center"/>
            </w:pPr>
            <w:r w:rsidRPr="00942D1F">
              <w:rPr>
                <w:rFonts w:ascii="Times New Roman" w:hAnsi="宋体"/>
                <w:szCs w:val="21"/>
              </w:rPr>
              <w:t>辅料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包装盒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800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A75260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800</w:t>
            </w:r>
            <w:r w:rsidR="00A75260"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A75260" w:rsidP="00A75260">
            <w:pPr>
              <w:jc w:val="center"/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万个</w:t>
            </w:r>
            <w:r w:rsidR="00E53A59" w:rsidRPr="005F7039">
              <w:rPr>
                <w:rFonts w:ascii="Times New Roman" w:hAnsi="Times New Roman"/>
                <w:szCs w:val="21"/>
              </w:rPr>
              <w:t>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3A59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E53A59" w:rsidRDefault="00E53A59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219" w:type="dxa"/>
            <w:vAlign w:val="center"/>
          </w:tcPr>
          <w:p w:rsidR="00E53A59" w:rsidRDefault="00E53A59" w:rsidP="00E53A59">
            <w:pPr>
              <w:jc w:val="center"/>
            </w:pPr>
            <w:r w:rsidRPr="00942D1F">
              <w:rPr>
                <w:rFonts w:ascii="Times New Roman" w:hAnsi="宋体"/>
                <w:szCs w:val="21"/>
              </w:rPr>
              <w:t>辅料</w:t>
            </w:r>
          </w:p>
        </w:tc>
        <w:tc>
          <w:tcPr>
            <w:tcW w:w="1495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包装桶</w:t>
            </w:r>
          </w:p>
        </w:tc>
        <w:tc>
          <w:tcPr>
            <w:tcW w:w="1482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900</w:t>
            </w:r>
          </w:p>
        </w:tc>
        <w:tc>
          <w:tcPr>
            <w:tcW w:w="1939" w:type="dxa"/>
            <w:gridSpan w:val="2"/>
            <w:vAlign w:val="center"/>
          </w:tcPr>
          <w:p w:rsidR="00E53A59" w:rsidRDefault="00E53A59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900</w:t>
            </w:r>
          </w:p>
        </w:tc>
        <w:tc>
          <w:tcPr>
            <w:tcW w:w="1536" w:type="dxa"/>
            <w:gridSpan w:val="2"/>
            <w:vAlign w:val="center"/>
          </w:tcPr>
          <w:p w:rsidR="00E53A59" w:rsidRDefault="00A75260" w:rsidP="00E53A59">
            <w:pPr>
              <w:jc w:val="center"/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万个</w:t>
            </w:r>
            <w:r w:rsidRPr="005F7039">
              <w:rPr>
                <w:rFonts w:ascii="Times New Roman" w:hAnsi="Times New Roman"/>
                <w:szCs w:val="21"/>
              </w:rPr>
              <w:t>/a</w:t>
            </w:r>
          </w:p>
        </w:tc>
        <w:tc>
          <w:tcPr>
            <w:tcW w:w="2082" w:type="dxa"/>
            <w:gridSpan w:val="3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E53A59" w:rsidRPr="004F380B" w:rsidRDefault="00E53A59" w:rsidP="00E53A59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A75260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A75260" w:rsidRDefault="003C26FC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219" w:type="dxa"/>
            <w:vAlign w:val="center"/>
          </w:tcPr>
          <w:p w:rsidR="00A75260" w:rsidRDefault="00A75260" w:rsidP="00E53A59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辅料</w:t>
            </w:r>
          </w:p>
        </w:tc>
        <w:tc>
          <w:tcPr>
            <w:tcW w:w="1495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除臭剂</w:t>
            </w:r>
          </w:p>
        </w:tc>
        <w:tc>
          <w:tcPr>
            <w:tcW w:w="1482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</w:t>
            </w:r>
          </w:p>
        </w:tc>
        <w:tc>
          <w:tcPr>
            <w:tcW w:w="1939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1</w:t>
            </w:r>
          </w:p>
        </w:tc>
        <w:tc>
          <w:tcPr>
            <w:tcW w:w="1536" w:type="dxa"/>
            <w:gridSpan w:val="2"/>
            <w:vAlign w:val="center"/>
          </w:tcPr>
          <w:p w:rsidR="00A75260" w:rsidRPr="005F7039" w:rsidRDefault="00A75260" w:rsidP="00E53A59">
            <w:pPr>
              <w:jc w:val="center"/>
              <w:rPr>
                <w:rFonts w:ascii="Times New Roman" w:hAnsi="Times New Roman"/>
                <w:szCs w:val="21"/>
              </w:rPr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A75260" w:rsidRPr="004F380B" w:rsidTr="00DB0970">
        <w:trPr>
          <w:trHeight w:val="397"/>
          <w:jc w:val="center"/>
        </w:trPr>
        <w:tc>
          <w:tcPr>
            <w:tcW w:w="633" w:type="dxa"/>
            <w:vAlign w:val="center"/>
          </w:tcPr>
          <w:p w:rsidR="00A75260" w:rsidRDefault="003C26FC" w:rsidP="00E53A59">
            <w:pPr>
              <w:pStyle w:val="aa"/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219" w:type="dxa"/>
            <w:vAlign w:val="center"/>
          </w:tcPr>
          <w:p w:rsidR="00A75260" w:rsidRDefault="00A75260" w:rsidP="00E53A59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辅料</w:t>
            </w:r>
          </w:p>
        </w:tc>
        <w:tc>
          <w:tcPr>
            <w:tcW w:w="1495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pacing w:val="4"/>
                <w:szCs w:val="21"/>
              </w:rPr>
              <w:t>制冷剂</w:t>
            </w: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  <w:vertAlign w:val="superscript"/>
              </w:rPr>
              <w:t>a</w:t>
            </w:r>
          </w:p>
        </w:tc>
        <w:tc>
          <w:tcPr>
            <w:tcW w:w="1482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bookmarkStart w:id="4" w:name="OLE_LINK48"/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0.5</w:t>
            </w:r>
            <w:bookmarkEnd w:id="4"/>
          </w:p>
        </w:tc>
        <w:tc>
          <w:tcPr>
            <w:tcW w:w="1939" w:type="dxa"/>
            <w:gridSpan w:val="2"/>
            <w:vAlign w:val="center"/>
          </w:tcPr>
          <w:p w:rsidR="00A75260" w:rsidRDefault="00A75260" w:rsidP="00E53A59">
            <w:pPr>
              <w:spacing w:line="276" w:lineRule="auto"/>
              <w:jc w:val="center"/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pacing w:val="4"/>
                <w:szCs w:val="21"/>
              </w:rPr>
              <w:t>0.5</w:t>
            </w:r>
          </w:p>
        </w:tc>
        <w:tc>
          <w:tcPr>
            <w:tcW w:w="1536" w:type="dxa"/>
            <w:gridSpan w:val="2"/>
            <w:vAlign w:val="center"/>
          </w:tcPr>
          <w:p w:rsidR="00A75260" w:rsidRPr="005F7039" w:rsidRDefault="00A75260" w:rsidP="00E53A59">
            <w:pPr>
              <w:jc w:val="center"/>
              <w:rPr>
                <w:rFonts w:ascii="Times New Roman" w:hAnsi="Times New Roman"/>
                <w:szCs w:val="21"/>
              </w:rPr>
            </w:pPr>
            <w:r w:rsidRPr="005F7039">
              <w:rPr>
                <w:rFonts w:ascii="Times New Roman" w:hAnsi="Times New Roman"/>
                <w:szCs w:val="21"/>
              </w:rPr>
              <w:t>t/a</w:t>
            </w:r>
          </w:p>
        </w:tc>
        <w:tc>
          <w:tcPr>
            <w:tcW w:w="2082" w:type="dxa"/>
            <w:gridSpan w:val="3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378" w:type="dxa"/>
            <w:gridSpan w:val="2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022" w:type="dxa"/>
            <w:gridSpan w:val="2"/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A75260" w:rsidRPr="004F380B" w:rsidTr="00DB0970">
        <w:trPr>
          <w:trHeight w:val="389"/>
          <w:jc w:val="center"/>
        </w:trPr>
        <w:tc>
          <w:tcPr>
            <w:tcW w:w="14786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lastRenderedPageBreak/>
              <w:t>燃料</w:t>
            </w:r>
          </w:p>
        </w:tc>
      </w:tr>
      <w:tr w:rsidR="00A75260" w:rsidRPr="004F380B" w:rsidTr="00DB0970">
        <w:trPr>
          <w:trHeight w:val="397"/>
          <w:jc w:val="center"/>
        </w:trPr>
        <w:tc>
          <w:tcPr>
            <w:tcW w:w="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0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燃料名称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设计年使用量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年最大使用量</w:t>
            </w:r>
          </w:p>
        </w:tc>
        <w:tc>
          <w:tcPr>
            <w:tcW w:w="12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计量单位</w:t>
            </w: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灰分(</w:t>
            </w:r>
            <w:r w:rsidRPr="00202C89">
              <w:rPr>
                <w:rFonts w:ascii="宋体" w:hAnsi="宋体"/>
                <w:b/>
                <w:szCs w:val="21"/>
              </w:rPr>
              <w:t>%</w:t>
            </w:r>
            <w:r w:rsidRPr="00202C89">
              <w:rPr>
                <w:rFonts w:ascii="宋体" w:hAnsi="宋体" w:hint="eastAsia"/>
                <w:b/>
                <w:szCs w:val="21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硫分(</w:t>
            </w:r>
            <w:r w:rsidRPr="00FF00B2">
              <w:rPr>
                <w:rFonts w:ascii="Times New Roman" w:hAnsi="Times New Roman" w:hint="eastAsia"/>
                <w:b/>
              </w:rPr>
              <w:t>mg/m</w:t>
            </w:r>
            <w:r w:rsidRPr="00FF00B2">
              <w:rPr>
                <w:rFonts w:ascii="Times New Roman" w:hAnsi="Times New Roman" w:hint="eastAsia"/>
                <w:b/>
                <w:vertAlign w:val="superscript"/>
              </w:rPr>
              <w:t>3</w:t>
            </w:r>
            <w:r w:rsidRPr="00202C89">
              <w:rPr>
                <w:rFonts w:ascii="宋体" w:hAnsi="宋体" w:hint="eastAsia"/>
                <w:b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/>
                <w:b/>
                <w:szCs w:val="21"/>
              </w:rPr>
              <w:t>挥发分</w:t>
            </w:r>
            <w:r w:rsidRPr="00202C89">
              <w:rPr>
                <w:rFonts w:ascii="宋体" w:hAnsi="宋体" w:hint="eastAsia"/>
                <w:b/>
                <w:szCs w:val="21"/>
              </w:rPr>
              <w:t>(</w:t>
            </w:r>
            <w:r w:rsidRPr="00202C89">
              <w:rPr>
                <w:rFonts w:ascii="宋体" w:hAnsi="宋体"/>
                <w:b/>
                <w:szCs w:val="21"/>
              </w:rPr>
              <w:t>%</w:t>
            </w:r>
            <w:r w:rsidRPr="00202C89">
              <w:rPr>
                <w:rFonts w:ascii="宋体" w:hAnsi="宋体" w:hint="eastAsia"/>
                <w:b/>
                <w:szCs w:val="21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低位热值（</w:t>
            </w:r>
            <w:r w:rsidRPr="00202C89">
              <w:rPr>
                <w:rFonts w:ascii="宋体" w:hAnsi="宋体"/>
                <w:b/>
                <w:szCs w:val="21"/>
              </w:rPr>
              <w:t>MJ/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FF00B2">
              <w:rPr>
                <w:rFonts w:ascii="Times New Roman" w:hAnsi="Times New Roman" w:hint="eastAsia"/>
                <w:b/>
              </w:rPr>
              <w:t>m</w:t>
            </w:r>
            <w:r w:rsidRPr="00FF00B2">
              <w:rPr>
                <w:rFonts w:ascii="Times New Roman" w:hAnsi="Times New Roman" w:hint="eastAsia"/>
                <w:b/>
                <w:vertAlign w:val="superscript"/>
              </w:rPr>
              <w:t>3</w:t>
            </w:r>
            <w:r w:rsidRPr="00202C89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/>
                <w:b/>
                <w:szCs w:val="21"/>
              </w:rPr>
              <w:t>有毒有害物质</w:t>
            </w: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有毒有害物质成分占比(</w:t>
            </w:r>
            <w:r w:rsidRPr="00202C89">
              <w:rPr>
                <w:rFonts w:ascii="宋体" w:hAnsi="宋体"/>
                <w:b/>
                <w:szCs w:val="21"/>
              </w:rPr>
              <w:t>%</w:t>
            </w:r>
            <w:r w:rsidRPr="00202C89">
              <w:rPr>
                <w:rFonts w:ascii="宋体" w:hAnsi="宋体" w:hint="eastAsia"/>
                <w:b/>
                <w:szCs w:val="21"/>
              </w:rPr>
              <w:t>)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75260" w:rsidRPr="00202C89" w:rsidRDefault="00A75260" w:rsidP="00E62407">
            <w:pPr>
              <w:adjustRightInd w:val="0"/>
              <w:snapToGrid w:val="0"/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202C89">
              <w:rPr>
                <w:rFonts w:ascii="宋体" w:hAnsi="宋体" w:hint="eastAsia"/>
                <w:b/>
                <w:szCs w:val="21"/>
              </w:rPr>
              <w:t>其他信息</w:t>
            </w:r>
          </w:p>
        </w:tc>
      </w:tr>
      <w:tr w:rsidR="00A75260" w:rsidRPr="004F380B" w:rsidTr="00DB0970">
        <w:trPr>
          <w:trHeight w:val="397"/>
          <w:jc w:val="center"/>
        </w:trPr>
        <w:tc>
          <w:tcPr>
            <w:tcW w:w="63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202C89" w:rsidRDefault="00A75260" w:rsidP="00E62407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 w:rsidRPr="00202C89">
              <w:rPr>
                <w:rFonts w:ascii="Times New Roman" w:hAnsi="Times New Roman"/>
              </w:rPr>
              <w:t>1</w:t>
            </w:r>
          </w:p>
        </w:tc>
        <w:tc>
          <w:tcPr>
            <w:tcW w:w="2033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202C89" w:rsidRDefault="00A75260" w:rsidP="003C26FC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202C89" w:rsidRDefault="00A75260" w:rsidP="003C26FC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202C89" w:rsidRDefault="00A75260" w:rsidP="003C26FC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2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4F380B" w:rsidRDefault="00A75260" w:rsidP="003C26FC">
            <w:pPr>
              <w:pStyle w:val="3"/>
              <w:spacing w:line="276" w:lineRule="auto"/>
              <w:jc w:val="center"/>
              <w:rPr>
                <w:rFonts w:ascii="宋体" w:hAnsi="宋体"/>
              </w:rPr>
            </w:pPr>
            <w:r w:rsidRPr="004F380B">
              <w:rPr>
                <w:rFonts w:ascii="宋体" w:hAnsi="宋体" w:hint="eastAsia"/>
              </w:rPr>
              <w:t>/</w:t>
            </w:r>
          </w:p>
        </w:tc>
        <w:tc>
          <w:tcPr>
            <w:tcW w:w="113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75260" w:rsidRPr="004F380B" w:rsidRDefault="00A75260" w:rsidP="003C26FC">
            <w:pPr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szCs w:val="21"/>
              </w:rPr>
            </w:pPr>
            <w:r w:rsidRPr="004F380B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5260" w:rsidRPr="00202C89" w:rsidRDefault="00A75260" w:rsidP="00E62407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75260" w:rsidRPr="00202C89" w:rsidRDefault="00A75260" w:rsidP="00E62407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5260" w:rsidRPr="00202C89" w:rsidRDefault="00A75260" w:rsidP="00E62407">
            <w:pPr>
              <w:pStyle w:val="3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75260" w:rsidRPr="004F380B" w:rsidRDefault="00A75260" w:rsidP="00E62407">
            <w:pPr>
              <w:pStyle w:val="3"/>
              <w:spacing w:line="276" w:lineRule="auto"/>
              <w:jc w:val="center"/>
              <w:rPr>
                <w:rFonts w:ascii="宋体" w:hAnsi="宋体"/>
              </w:rPr>
            </w:pPr>
            <w:r w:rsidRPr="004F380B">
              <w:rPr>
                <w:rFonts w:ascii="宋体" w:hAnsi="宋体" w:hint="eastAsia"/>
              </w:rPr>
              <w:t>/</w:t>
            </w:r>
          </w:p>
        </w:tc>
        <w:tc>
          <w:tcPr>
            <w:tcW w:w="104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5260" w:rsidRPr="004F380B" w:rsidRDefault="00A75260" w:rsidP="00E62407">
            <w:pPr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szCs w:val="21"/>
              </w:rPr>
            </w:pPr>
            <w:r w:rsidRPr="004F380B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75260" w:rsidRPr="004F380B" w:rsidRDefault="00A75260" w:rsidP="00E62407">
            <w:pPr>
              <w:spacing w:line="276" w:lineRule="auto"/>
              <w:ind w:leftChars="-51" w:left="-107" w:rightChars="-51" w:right="-107"/>
              <w:jc w:val="center"/>
              <w:rPr>
                <w:rFonts w:ascii="宋体" w:hAnsi="宋体"/>
                <w:szCs w:val="21"/>
              </w:rPr>
            </w:pPr>
            <w:r w:rsidRPr="004F380B">
              <w:rPr>
                <w:rFonts w:ascii="宋体" w:hAnsi="宋体" w:hint="eastAsia"/>
                <w:szCs w:val="21"/>
              </w:rPr>
              <w:t>/</w:t>
            </w:r>
          </w:p>
        </w:tc>
      </w:tr>
    </w:tbl>
    <w:p w:rsidR="006F1D6E" w:rsidRPr="004F380B" w:rsidRDefault="006F1D6E" w:rsidP="00835F31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="Microsoft YaHei UI"/>
          <w:spacing w:val="8"/>
          <w:shd w:val="clear" w:color="auto" w:fill="FFFFFF"/>
        </w:rPr>
      </w:pP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>表</w:t>
      </w:r>
      <w:r w:rsidR="000B7B31" w:rsidRPr="004F380B">
        <w:rPr>
          <w:rFonts w:ascii="Times New Roman" w:eastAsia="黑体" w:hAnsi="Times New Roman"/>
          <w:spacing w:val="8"/>
          <w:shd w:val="clear" w:color="auto" w:fill="FFFFFF"/>
        </w:rPr>
        <w:t>3</w:t>
      </w:r>
      <w:r w:rsidR="00835F31"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 xml:space="preserve"> </w:t>
      </w: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 xml:space="preserve"> </w:t>
      </w:r>
      <w:r w:rsidRPr="004F380B">
        <w:rPr>
          <w:rFonts w:ascii="黑体" w:eastAsia="黑体" w:hAnsi="黑体" w:cs="Microsoft YaHei UI"/>
          <w:spacing w:val="8"/>
          <w:shd w:val="clear" w:color="auto" w:fill="FFFFFF"/>
        </w:rPr>
        <w:t>建设项目</w:t>
      </w:r>
      <w:r w:rsidRPr="004F380B">
        <w:rPr>
          <w:rFonts w:ascii="黑体" w:eastAsia="黑体" w:hAnsi="黑体" w:cs="Microsoft YaHei UI" w:hint="eastAsia"/>
          <w:spacing w:val="8"/>
          <w:shd w:val="clear" w:color="auto" w:fill="FFFFFF"/>
        </w:rPr>
        <w:t>主要生产设施一览表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12"/>
        <w:gridCol w:w="829"/>
        <w:gridCol w:w="1326"/>
        <w:gridCol w:w="993"/>
        <w:gridCol w:w="2283"/>
        <w:gridCol w:w="1571"/>
        <w:gridCol w:w="1034"/>
        <w:gridCol w:w="876"/>
        <w:gridCol w:w="867"/>
        <w:gridCol w:w="1886"/>
        <w:gridCol w:w="1489"/>
        <w:gridCol w:w="1034"/>
      </w:tblGrid>
      <w:tr w:rsidR="00DA0C87" w:rsidRPr="004F380B" w:rsidTr="005B5BCC">
        <w:trPr>
          <w:jc w:val="center"/>
        </w:trPr>
        <w:tc>
          <w:tcPr>
            <w:tcW w:w="141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号</w:t>
            </w:r>
          </w:p>
        </w:tc>
        <w:tc>
          <w:tcPr>
            <w:tcW w:w="284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生产线名称</w:t>
            </w:r>
          </w:p>
        </w:tc>
        <w:tc>
          <w:tcPr>
            <w:tcW w:w="454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主要生产单元名称（</w:t>
            </w: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t>总平图中</w:t>
            </w:r>
            <w:proofErr w:type="gramEnd"/>
            <w:r w:rsidRPr="004F380B">
              <w:rPr>
                <w:rFonts w:ascii="Times New Roman" w:hAnsi="宋体"/>
                <w:b/>
                <w:szCs w:val="21"/>
              </w:rPr>
              <w:t>标识）</w:t>
            </w:r>
          </w:p>
        </w:tc>
        <w:tc>
          <w:tcPr>
            <w:tcW w:w="340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主要工艺名称</w:t>
            </w:r>
          </w:p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（工艺流程图中标识）</w:t>
            </w:r>
          </w:p>
        </w:tc>
        <w:tc>
          <w:tcPr>
            <w:tcW w:w="782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生产设施</w:t>
            </w:r>
          </w:p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538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生产设施</w:t>
            </w:r>
          </w:p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编号</w:t>
            </w:r>
          </w:p>
        </w:tc>
        <w:tc>
          <w:tcPr>
            <w:tcW w:w="1597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设施参数</w:t>
            </w:r>
          </w:p>
        </w:tc>
        <w:tc>
          <w:tcPr>
            <w:tcW w:w="510" w:type="pct"/>
            <w:vMerge w:val="restart"/>
            <w:tcBorders>
              <w:top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其他设施信息</w:t>
            </w:r>
          </w:p>
        </w:tc>
        <w:tc>
          <w:tcPr>
            <w:tcW w:w="35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备注</w:t>
            </w:r>
          </w:p>
        </w:tc>
      </w:tr>
      <w:tr w:rsidR="005057CA" w:rsidRPr="004F380B" w:rsidTr="005B5BCC">
        <w:trPr>
          <w:jc w:val="center"/>
        </w:trPr>
        <w:tc>
          <w:tcPr>
            <w:tcW w:w="141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782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参数名称</w:t>
            </w:r>
          </w:p>
        </w:tc>
        <w:tc>
          <w:tcPr>
            <w:tcW w:w="300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计量单位</w:t>
            </w:r>
          </w:p>
        </w:tc>
        <w:tc>
          <w:tcPr>
            <w:tcW w:w="297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设计值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其他设施参数信息</w:t>
            </w:r>
          </w:p>
        </w:tc>
        <w:tc>
          <w:tcPr>
            <w:tcW w:w="510" w:type="pct"/>
            <w:vMerge/>
            <w:tcBorders>
              <w:bottom w:val="single" w:sz="4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54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D6ED1" w:rsidRPr="004F380B" w:rsidRDefault="00DD6ED1" w:rsidP="001E144D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284" w:type="pct"/>
            <w:vMerge w:val="restar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标准化生产厂房</w:t>
            </w:r>
          </w:p>
        </w:tc>
        <w:tc>
          <w:tcPr>
            <w:tcW w:w="454" w:type="pct"/>
            <w:vMerge w:val="restar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标准化生产厂房</w:t>
            </w:r>
          </w:p>
        </w:tc>
        <w:tc>
          <w:tcPr>
            <w:tcW w:w="340" w:type="pct"/>
            <w:vMerge w:val="restart"/>
            <w:vAlign w:val="center"/>
          </w:tcPr>
          <w:p w:rsidR="00FA21E5" w:rsidRPr="004F380B" w:rsidRDefault="00ED404B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牛肉汤生产线</w:t>
            </w: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冷库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MF0001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鼓泡解冻池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MF000</w:t>
            </w:r>
            <w:r w:rsidR="00ED404B"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清洗池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MF000</w:t>
            </w:r>
            <w:r w:rsidR="00ED404B"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蒸汽夹层锅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bookmarkStart w:id="5" w:name="OLE_LINK126"/>
            <w:bookmarkStart w:id="6" w:name="OLE_LINK127"/>
            <w:r>
              <w:rPr>
                <w:rFonts w:ascii="Times New Roman" w:hAnsi="Times New Roman" w:hint="eastAsia"/>
                <w:szCs w:val="21"/>
              </w:rPr>
              <w:t>MF00</w:t>
            </w:r>
            <w:r w:rsidR="00ED404B">
              <w:rPr>
                <w:rFonts w:ascii="Times New Roman" w:hAnsi="Times New Roman" w:hint="eastAsia"/>
                <w:szCs w:val="21"/>
              </w:rPr>
              <w:t>04~8</w:t>
            </w:r>
            <w:bookmarkEnd w:id="5"/>
            <w:bookmarkEnd w:id="6"/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灌装机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</w:t>
            </w:r>
            <w:r w:rsidR="00ED404B">
              <w:rPr>
                <w:rFonts w:ascii="Times New Roman" w:hAnsi="Times New Roman" w:hint="eastAsia"/>
                <w:szCs w:val="21"/>
              </w:rPr>
              <w:t>09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振动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</w:rPr>
              <w:t>沥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水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机</w:t>
            </w:r>
            <w:proofErr w:type="gramEnd"/>
          </w:p>
        </w:tc>
        <w:tc>
          <w:tcPr>
            <w:tcW w:w="538" w:type="pct"/>
            <w:vAlign w:val="center"/>
          </w:tcPr>
          <w:p w:rsidR="00FA21E5" w:rsidRDefault="00ED404B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MF0010</w:t>
            </w:r>
          </w:p>
        </w:tc>
        <w:tc>
          <w:tcPr>
            <w:tcW w:w="354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1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风干线</w:t>
            </w:r>
          </w:p>
        </w:tc>
        <w:tc>
          <w:tcPr>
            <w:tcW w:w="538" w:type="pct"/>
            <w:vAlign w:val="center"/>
          </w:tcPr>
          <w:p w:rsidR="00FA21E5" w:rsidRDefault="00ED404B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MF0011</w:t>
            </w:r>
          </w:p>
        </w:tc>
        <w:tc>
          <w:tcPr>
            <w:tcW w:w="354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1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滚动式真空包装机</w:t>
            </w:r>
          </w:p>
        </w:tc>
        <w:tc>
          <w:tcPr>
            <w:tcW w:w="538" w:type="pct"/>
            <w:vAlign w:val="center"/>
          </w:tcPr>
          <w:p w:rsidR="00FA21E5" w:rsidRDefault="00ED404B" w:rsidP="00ED404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MF0012</w:t>
            </w:r>
          </w:p>
        </w:tc>
        <w:tc>
          <w:tcPr>
            <w:tcW w:w="354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1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全自动杀菌锅</w:t>
            </w:r>
          </w:p>
        </w:tc>
        <w:tc>
          <w:tcPr>
            <w:tcW w:w="538" w:type="pct"/>
            <w:vAlign w:val="center"/>
          </w:tcPr>
          <w:p w:rsidR="00FA21E5" w:rsidRDefault="00510BFE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MF0013~14</w:t>
            </w:r>
          </w:p>
        </w:tc>
        <w:tc>
          <w:tcPr>
            <w:tcW w:w="354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10" w:type="pct"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振动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</w:rPr>
              <w:t>沥水机</w:t>
            </w:r>
            <w:proofErr w:type="gramEnd"/>
          </w:p>
        </w:tc>
        <w:tc>
          <w:tcPr>
            <w:tcW w:w="538" w:type="pct"/>
            <w:vAlign w:val="center"/>
          </w:tcPr>
          <w:p w:rsidR="00FA21E5" w:rsidRPr="004F380B" w:rsidRDefault="00FA21E5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</w:t>
            </w:r>
            <w:r w:rsidR="00510BFE">
              <w:rPr>
                <w:rFonts w:ascii="Times New Roman" w:hAnsi="Times New Roman" w:hint="eastAsia"/>
                <w:szCs w:val="21"/>
              </w:rPr>
              <w:t>15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枕式包装机</w:t>
            </w:r>
          </w:p>
        </w:tc>
        <w:tc>
          <w:tcPr>
            <w:tcW w:w="538" w:type="pct"/>
            <w:vAlign w:val="center"/>
          </w:tcPr>
          <w:p w:rsidR="00FA21E5" w:rsidRDefault="00FA21E5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</w:t>
            </w:r>
            <w:r w:rsidR="00510BFE">
              <w:rPr>
                <w:rFonts w:ascii="Times New Roman" w:hAnsi="Times New Roman" w:hint="eastAsia"/>
                <w:szCs w:val="21"/>
              </w:rPr>
              <w:t>16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FA21E5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  <w:tc>
          <w:tcPr>
            <w:tcW w:w="28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454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40" w:type="pct"/>
            <w:vMerge/>
            <w:vAlign w:val="center"/>
          </w:tcPr>
          <w:p w:rsidR="00FA21E5" w:rsidRDefault="00FA21E5" w:rsidP="00FA21E5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2" w:type="pct"/>
            <w:vAlign w:val="center"/>
          </w:tcPr>
          <w:p w:rsidR="00FA21E5" w:rsidRDefault="00FA21E5" w:rsidP="00FA21E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自动流水线</w:t>
            </w:r>
          </w:p>
        </w:tc>
        <w:tc>
          <w:tcPr>
            <w:tcW w:w="538" w:type="pct"/>
            <w:vAlign w:val="center"/>
          </w:tcPr>
          <w:p w:rsidR="00FA21E5" w:rsidRPr="004F380B" w:rsidRDefault="00FA21E5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</w:t>
            </w:r>
            <w:r w:rsidR="00510BFE">
              <w:rPr>
                <w:rFonts w:ascii="Times New Roman" w:hAnsi="Times New Roman" w:hint="eastAsia"/>
                <w:szCs w:val="21"/>
              </w:rPr>
              <w:t>17</w:t>
            </w:r>
          </w:p>
        </w:tc>
        <w:tc>
          <w:tcPr>
            <w:tcW w:w="354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FA21E5" w:rsidRPr="004F380B" w:rsidRDefault="00FA21E5" w:rsidP="00FA21E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E51B26" w:rsidRPr="004F380B" w:rsidTr="005B5BCC">
        <w:trPr>
          <w:jc w:val="center"/>
        </w:trPr>
        <w:tc>
          <w:tcPr>
            <w:tcW w:w="141" w:type="pct"/>
            <w:tcBorders>
              <w:left w:val="single" w:sz="12" w:space="0" w:color="auto"/>
            </w:tcBorders>
            <w:vAlign w:val="center"/>
          </w:tcPr>
          <w:p w:rsidR="00E51B26" w:rsidRDefault="006A3B47" w:rsidP="006A3B47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25</w:t>
            </w:r>
          </w:p>
        </w:tc>
        <w:tc>
          <w:tcPr>
            <w:tcW w:w="284" w:type="pct"/>
            <w:vAlign w:val="center"/>
          </w:tcPr>
          <w:p w:rsidR="00E51B26" w:rsidRDefault="00E51B26" w:rsidP="001E144D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公</w:t>
            </w:r>
            <w:proofErr w:type="gramStart"/>
            <w:r>
              <w:rPr>
                <w:rFonts w:ascii="Times New Roman"/>
                <w:szCs w:val="21"/>
              </w:rPr>
              <w:t>辅工程</w:t>
            </w:r>
            <w:proofErr w:type="gramEnd"/>
          </w:p>
        </w:tc>
        <w:tc>
          <w:tcPr>
            <w:tcW w:w="454" w:type="pct"/>
            <w:vAlign w:val="center"/>
          </w:tcPr>
          <w:p w:rsidR="00E51B26" w:rsidRDefault="00E51B26" w:rsidP="001E144D">
            <w:pPr>
              <w:adjustRightInd w:val="0"/>
              <w:snapToGrid w:val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/</w:t>
            </w:r>
          </w:p>
        </w:tc>
        <w:tc>
          <w:tcPr>
            <w:tcW w:w="340" w:type="pct"/>
            <w:vAlign w:val="center"/>
          </w:tcPr>
          <w:p w:rsidR="00E51B26" w:rsidRDefault="003C26FC" w:rsidP="001E144D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污气</w:t>
            </w:r>
            <w:r w:rsidR="00D71B07">
              <w:rPr>
                <w:rFonts w:ascii="宋体" w:hAnsi="宋体" w:hint="eastAsia"/>
                <w:bCs/>
                <w:szCs w:val="21"/>
              </w:rPr>
              <w:t>处理设施</w:t>
            </w:r>
          </w:p>
        </w:tc>
        <w:tc>
          <w:tcPr>
            <w:tcW w:w="782" w:type="pct"/>
            <w:vAlign w:val="center"/>
          </w:tcPr>
          <w:p w:rsidR="00E51B26" w:rsidRDefault="003C26FC" w:rsidP="00CE5786">
            <w:pPr>
              <w:adjustRightInd w:val="0"/>
              <w:snapToGrid w:val="0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废气治理设施</w:t>
            </w:r>
          </w:p>
        </w:tc>
        <w:tc>
          <w:tcPr>
            <w:tcW w:w="538" w:type="pct"/>
            <w:vAlign w:val="center"/>
          </w:tcPr>
          <w:p w:rsidR="00E51B26" w:rsidRDefault="00E51B26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</w:t>
            </w:r>
            <w:r w:rsidR="00510BFE">
              <w:rPr>
                <w:rFonts w:ascii="Times New Roman" w:hAnsi="Times New Roman" w:hint="eastAsia"/>
                <w:szCs w:val="21"/>
              </w:rPr>
              <w:t>018</w:t>
            </w:r>
          </w:p>
        </w:tc>
        <w:tc>
          <w:tcPr>
            <w:tcW w:w="354" w:type="pct"/>
            <w:vAlign w:val="center"/>
          </w:tcPr>
          <w:p w:rsidR="00E51B26" w:rsidRDefault="00510BFE" w:rsidP="00D23783">
            <w:pPr>
              <w:jc w:val="center"/>
            </w:pPr>
            <w:r>
              <w:rPr>
                <w:rFonts w:ascii="Times New Roman" w:hAnsi="宋体" w:hint="eastAsia"/>
                <w:szCs w:val="21"/>
              </w:rPr>
              <w:t>处理能力</w:t>
            </w:r>
          </w:p>
        </w:tc>
        <w:tc>
          <w:tcPr>
            <w:tcW w:w="300" w:type="pct"/>
            <w:vAlign w:val="center"/>
          </w:tcPr>
          <w:p w:rsidR="00E51B26" w:rsidRPr="004F380B" w:rsidRDefault="00E51B26" w:rsidP="00224C60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</w:t>
            </w:r>
            <w:r w:rsidRPr="00C7159D">
              <w:rPr>
                <w:rFonts w:ascii="Times New Roman" w:hAnsi="Times New Roman" w:hint="eastAsia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r w:rsidR="00510BFE">
              <w:rPr>
                <w:rFonts w:ascii="Times New Roman" w:hAnsi="Times New Roman" w:hint="eastAsia"/>
                <w:szCs w:val="21"/>
              </w:rPr>
              <w:t>d</w:t>
            </w:r>
          </w:p>
        </w:tc>
        <w:tc>
          <w:tcPr>
            <w:tcW w:w="297" w:type="pct"/>
            <w:tcBorders>
              <w:right w:val="single" w:sz="6" w:space="0" w:color="auto"/>
            </w:tcBorders>
            <w:vAlign w:val="center"/>
          </w:tcPr>
          <w:p w:rsidR="00E51B26" w:rsidRPr="004F380B" w:rsidRDefault="003C26FC" w:rsidP="00510BF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46" w:type="pct"/>
            <w:tcBorders>
              <w:left w:val="single" w:sz="6" w:space="0" w:color="auto"/>
            </w:tcBorders>
            <w:vAlign w:val="center"/>
          </w:tcPr>
          <w:p w:rsidR="00E51B26" w:rsidRPr="004F380B" w:rsidRDefault="00E51B26" w:rsidP="006862B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10" w:type="pct"/>
            <w:vAlign w:val="center"/>
          </w:tcPr>
          <w:p w:rsidR="00E51B26" w:rsidRPr="004F380B" w:rsidRDefault="00E51B26" w:rsidP="006862B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54" w:type="pct"/>
            <w:tcBorders>
              <w:right w:val="single" w:sz="12" w:space="0" w:color="auto"/>
            </w:tcBorders>
            <w:vAlign w:val="center"/>
          </w:tcPr>
          <w:p w:rsidR="00E51B26" w:rsidRPr="004F380B" w:rsidRDefault="00E51B26" w:rsidP="006862B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1A7B10" w:rsidRPr="004F380B" w:rsidRDefault="001A7B10" w:rsidP="001A7B10">
      <w:pPr>
        <w:jc w:val="center"/>
        <w:rPr>
          <w:rFonts w:ascii="Times New Roman" w:eastAsia="黑体" w:hAnsi="Times New Roman"/>
          <w:sz w:val="24"/>
        </w:rPr>
      </w:pPr>
      <w:r w:rsidRPr="004F380B">
        <w:rPr>
          <w:rFonts w:ascii="Times New Roman" w:eastAsia="黑体" w:hAnsi="黑体"/>
          <w:sz w:val="24"/>
        </w:rPr>
        <w:t>表</w:t>
      </w:r>
      <w:r w:rsidR="000B7B31" w:rsidRPr="004F380B">
        <w:rPr>
          <w:rFonts w:ascii="Times New Roman" w:eastAsia="黑体" w:hAnsi="Times New Roman"/>
          <w:sz w:val="24"/>
        </w:rPr>
        <w:t>4</w:t>
      </w:r>
      <w:r w:rsidR="00EC33CC" w:rsidRPr="004F380B">
        <w:rPr>
          <w:rFonts w:ascii="Times New Roman" w:eastAsia="黑体" w:hAnsi="Times New Roman"/>
          <w:sz w:val="24"/>
        </w:rPr>
        <w:t xml:space="preserve">  </w:t>
      </w:r>
      <w:r w:rsidR="005C6692" w:rsidRPr="004F380B">
        <w:rPr>
          <w:rFonts w:ascii="Times New Roman" w:eastAsia="黑体" w:hAnsi="黑体"/>
          <w:sz w:val="24"/>
        </w:rPr>
        <w:t>建设项目</w:t>
      </w:r>
      <w:r w:rsidRPr="004F380B">
        <w:rPr>
          <w:rFonts w:ascii="Times New Roman" w:eastAsia="黑体" w:hAnsi="黑体"/>
          <w:sz w:val="24"/>
        </w:rPr>
        <w:t>废气产排污节点、污染物及污染治理设施信息表</w:t>
      </w:r>
    </w:p>
    <w:tbl>
      <w:tblPr>
        <w:tblW w:w="14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"/>
        <w:gridCol w:w="659"/>
        <w:gridCol w:w="1521"/>
        <w:gridCol w:w="507"/>
        <w:gridCol w:w="614"/>
        <w:gridCol w:w="592"/>
        <w:gridCol w:w="464"/>
        <w:gridCol w:w="1009"/>
        <w:gridCol w:w="1057"/>
        <w:gridCol w:w="1023"/>
        <w:gridCol w:w="488"/>
        <w:gridCol w:w="741"/>
        <w:gridCol w:w="613"/>
        <w:gridCol w:w="593"/>
        <w:gridCol w:w="488"/>
        <w:gridCol w:w="669"/>
        <w:gridCol w:w="835"/>
        <w:gridCol w:w="736"/>
        <w:gridCol w:w="758"/>
        <w:gridCol w:w="623"/>
        <w:gridCol w:w="421"/>
      </w:tblGrid>
      <w:tr w:rsidR="00873766" w:rsidRPr="004F380B" w:rsidTr="00147F09">
        <w:trPr>
          <w:trHeight w:val="302"/>
          <w:jc w:val="center"/>
        </w:trPr>
        <w:tc>
          <w:tcPr>
            <w:tcW w:w="378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号</w:t>
            </w:r>
          </w:p>
        </w:tc>
        <w:tc>
          <w:tcPr>
            <w:tcW w:w="659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主要生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产单元名称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（</w:t>
            </w: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t>总平图中</w:t>
            </w:r>
            <w:proofErr w:type="gramEnd"/>
            <w:r w:rsidRPr="004F380B">
              <w:rPr>
                <w:rFonts w:ascii="Times New Roman" w:hAnsi="宋体"/>
                <w:b/>
                <w:szCs w:val="21"/>
              </w:rPr>
              <w:t>标识）</w:t>
            </w:r>
          </w:p>
        </w:tc>
        <w:tc>
          <w:tcPr>
            <w:tcW w:w="1521" w:type="dxa"/>
            <w:vMerge w:val="restart"/>
            <w:vAlign w:val="center"/>
          </w:tcPr>
          <w:p w:rsidR="0051411B" w:rsidRPr="004F380B" w:rsidRDefault="0051411B" w:rsidP="0059091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生产设施编号</w:t>
            </w:r>
          </w:p>
        </w:tc>
        <w:tc>
          <w:tcPr>
            <w:tcW w:w="507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设施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614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lastRenderedPageBreak/>
              <w:t>对应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产污环节</w:t>
            </w:r>
            <w:proofErr w:type="gramEnd"/>
            <w:r w:rsidRPr="004F380B">
              <w:rPr>
                <w:rFonts w:ascii="Times New Roman" w:hAnsi="宋体"/>
                <w:b/>
                <w:szCs w:val="21"/>
              </w:rPr>
              <w:t>名称（工艺流程图中标识）</w:t>
            </w:r>
          </w:p>
        </w:tc>
        <w:tc>
          <w:tcPr>
            <w:tcW w:w="592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污染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物种类</w:t>
            </w:r>
          </w:p>
        </w:tc>
        <w:tc>
          <w:tcPr>
            <w:tcW w:w="464" w:type="dxa"/>
            <w:vMerge w:val="restart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排放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形式</w:t>
            </w:r>
          </w:p>
        </w:tc>
        <w:tc>
          <w:tcPr>
            <w:tcW w:w="6681" w:type="dxa"/>
            <w:gridSpan w:val="9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设施参数</w:t>
            </w:r>
          </w:p>
        </w:tc>
        <w:tc>
          <w:tcPr>
            <w:tcW w:w="835" w:type="dxa"/>
            <w:vMerge w:val="restart"/>
            <w:vAlign w:val="center"/>
          </w:tcPr>
          <w:p w:rsidR="00112FF0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有组织</w:t>
            </w:r>
          </w:p>
          <w:p w:rsidR="00112FF0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排放口</w:t>
            </w:r>
          </w:p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编号</w:t>
            </w:r>
          </w:p>
        </w:tc>
        <w:tc>
          <w:tcPr>
            <w:tcW w:w="736" w:type="dxa"/>
            <w:vMerge w:val="restart"/>
            <w:vAlign w:val="center"/>
          </w:tcPr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有组织</w:t>
            </w:r>
          </w:p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排放口</w:t>
            </w:r>
          </w:p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758" w:type="dxa"/>
            <w:vMerge w:val="restart"/>
            <w:vAlign w:val="center"/>
          </w:tcPr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排放口</w:t>
            </w:r>
          </w:p>
          <w:p w:rsidR="0051411B" w:rsidRPr="004F380B" w:rsidRDefault="0051411B" w:rsidP="002D3B20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设置是否符合要求</w:t>
            </w:r>
          </w:p>
        </w:tc>
        <w:tc>
          <w:tcPr>
            <w:tcW w:w="623" w:type="dxa"/>
            <w:vMerge w:val="restart"/>
            <w:vAlign w:val="center"/>
          </w:tcPr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排放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口</w:t>
            </w:r>
          </w:p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类型</w:t>
            </w:r>
          </w:p>
        </w:tc>
        <w:tc>
          <w:tcPr>
            <w:tcW w:w="421" w:type="dxa"/>
            <w:vMerge w:val="restart"/>
            <w:vAlign w:val="center"/>
          </w:tcPr>
          <w:p w:rsidR="00112FF0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lastRenderedPageBreak/>
              <w:t>其</w:t>
            </w:r>
            <w:r w:rsidRPr="004F380B">
              <w:rPr>
                <w:rFonts w:ascii="Times New Roman" w:hAnsi="宋体"/>
                <w:b/>
                <w:szCs w:val="21"/>
              </w:rPr>
              <w:lastRenderedPageBreak/>
              <w:t>他</w:t>
            </w:r>
          </w:p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信息</w:t>
            </w:r>
          </w:p>
        </w:tc>
      </w:tr>
      <w:tr w:rsidR="00873766" w:rsidRPr="004F380B" w:rsidTr="00147F09">
        <w:trPr>
          <w:trHeight w:val="1377"/>
          <w:jc w:val="center"/>
        </w:trPr>
        <w:tc>
          <w:tcPr>
            <w:tcW w:w="378" w:type="dxa"/>
            <w:vMerge/>
            <w:vAlign w:val="center"/>
          </w:tcPr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59" w:type="dxa"/>
            <w:vMerge/>
            <w:vAlign w:val="center"/>
          </w:tcPr>
          <w:p w:rsidR="0051411B" w:rsidRPr="004F380B" w:rsidRDefault="0051411B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21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07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14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92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64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治理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设施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编号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污染治理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设施名称</w:t>
            </w:r>
          </w:p>
        </w:tc>
        <w:tc>
          <w:tcPr>
            <w:tcW w:w="1023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污染治理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设施工艺</w:t>
            </w:r>
          </w:p>
        </w:tc>
        <w:tc>
          <w:tcPr>
            <w:tcW w:w="488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参数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741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设计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值</w:t>
            </w:r>
          </w:p>
        </w:tc>
        <w:tc>
          <w:tcPr>
            <w:tcW w:w="613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计量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单位</w:t>
            </w:r>
          </w:p>
        </w:tc>
        <w:tc>
          <w:tcPr>
            <w:tcW w:w="593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其他污染治理设施参数信息</w:t>
            </w:r>
          </w:p>
        </w:tc>
        <w:tc>
          <w:tcPr>
            <w:tcW w:w="488" w:type="dxa"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是否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为可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行技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术</w:t>
            </w:r>
          </w:p>
        </w:tc>
        <w:tc>
          <w:tcPr>
            <w:tcW w:w="669" w:type="dxa"/>
            <w:vAlign w:val="center"/>
          </w:tcPr>
          <w:p w:rsidR="00DE6702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</w:t>
            </w:r>
          </w:p>
          <w:p w:rsidR="00DE6702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治理</w:t>
            </w:r>
          </w:p>
          <w:p w:rsidR="00DE6702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设施</w:t>
            </w:r>
          </w:p>
          <w:p w:rsidR="00DE6702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</w:t>
            </w:r>
          </w:p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信息</w:t>
            </w:r>
          </w:p>
        </w:tc>
        <w:tc>
          <w:tcPr>
            <w:tcW w:w="835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736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758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23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21" w:type="dxa"/>
            <w:vMerge/>
            <w:vAlign w:val="center"/>
          </w:tcPr>
          <w:p w:rsidR="0051411B" w:rsidRPr="004F380B" w:rsidRDefault="0051411B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2F4DED" w:rsidRPr="004F380B" w:rsidTr="00147F09">
        <w:trPr>
          <w:trHeight w:val="341"/>
          <w:jc w:val="center"/>
        </w:trPr>
        <w:tc>
          <w:tcPr>
            <w:tcW w:w="378" w:type="dxa"/>
            <w:vAlign w:val="center"/>
          </w:tcPr>
          <w:p w:rsidR="002F4DED" w:rsidRPr="004F380B" w:rsidRDefault="002F4DED" w:rsidP="00D910D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1</w:t>
            </w:r>
          </w:p>
        </w:tc>
        <w:tc>
          <w:tcPr>
            <w:tcW w:w="659" w:type="dxa"/>
            <w:vAlign w:val="center"/>
          </w:tcPr>
          <w:p w:rsidR="002F4DED" w:rsidRPr="004F380B" w:rsidRDefault="002F4DED" w:rsidP="00D910D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卤制</w:t>
            </w:r>
          </w:p>
        </w:tc>
        <w:tc>
          <w:tcPr>
            <w:tcW w:w="1521" w:type="dxa"/>
            <w:vAlign w:val="center"/>
          </w:tcPr>
          <w:p w:rsidR="002F4DED" w:rsidRPr="004F380B" w:rsidRDefault="002F4DED" w:rsidP="002F4DED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MF0004~8</w:t>
            </w:r>
          </w:p>
        </w:tc>
        <w:tc>
          <w:tcPr>
            <w:tcW w:w="507" w:type="dxa"/>
            <w:vAlign w:val="center"/>
          </w:tcPr>
          <w:p w:rsidR="002F4DED" w:rsidRPr="004F380B" w:rsidRDefault="002F4DED" w:rsidP="00D910D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蒸汽夹层锅</w:t>
            </w:r>
          </w:p>
        </w:tc>
        <w:tc>
          <w:tcPr>
            <w:tcW w:w="614" w:type="dxa"/>
            <w:vAlign w:val="center"/>
          </w:tcPr>
          <w:p w:rsidR="002F4DED" w:rsidRPr="004F380B" w:rsidRDefault="00DD34E6" w:rsidP="002F4DED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蒸煮</w:t>
            </w:r>
          </w:p>
        </w:tc>
        <w:tc>
          <w:tcPr>
            <w:tcW w:w="592" w:type="dxa"/>
            <w:vAlign w:val="center"/>
          </w:tcPr>
          <w:p w:rsidR="002F4DED" w:rsidRPr="004F380B" w:rsidRDefault="002F4DED" w:rsidP="002F4DED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臭气浓度</w:t>
            </w:r>
          </w:p>
        </w:tc>
        <w:tc>
          <w:tcPr>
            <w:tcW w:w="464" w:type="dxa"/>
            <w:vAlign w:val="center"/>
          </w:tcPr>
          <w:p w:rsidR="002F4DED" w:rsidRPr="004F380B" w:rsidRDefault="003C26FC" w:rsidP="00D910D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有</w:t>
            </w:r>
            <w:r w:rsidR="002F4DED">
              <w:rPr>
                <w:rFonts w:ascii="Times New Roman" w:hAnsi="宋体" w:hint="eastAsia"/>
                <w:szCs w:val="21"/>
              </w:rPr>
              <w:t>组织</w:t>
            </w:r>
          </w:p>
        </w:tc>
        <w:tc>
          <w:tcPr>
            <w:tcW w:w="1009" w:type="dxa"/>
            <w:vAlign w:val="center"/>
          </w:tcPr>
          <w:p w:rsidR="002F4DED" w:rsidRPr="004F380B" w:rsidRDefault="00636D4F" w:rsidP="00837404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TA001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2F4DED" w:rsidRPr="006E329B" w:rsidRDefault="00636D4F" w:rsidP="00D910D0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静电油烟净化器</w:t>
            </w:r>
            <w:r>
              <w:rPr>
                <w:rFonts w:ascii="Times New Roman" w:hAnsi="宋体" w:hint="eastAsia"/>
                <w:szCs w:val="21"/>
              </w:rPr>
              <w:t>+UV</w:t>
            </w:r>
            <w:r>
              <w:rPr>
                <w:rFonts w:ascii="Times New Roman" w:hAnsi="宋体" w:hint="eastAsia"/>
                <w:szCs w:val="21"/>
              </w:rPr>
              <w:t>光解</w:t>
            </w:r>
            <w:r>
              <w:rPr>
                <w:rFonts w:ascii="Times New Roman" w:hAnsi="宋体" w:hint="eastAsia"/>
                <w:szCs w:val="21"/>
              </w:rPr>
              <w:t>+</w:t>
            </w:r>
            <w:r>
              <w:rPr>
                <w:rFonts w:ascii="Times New Roman" w:hAnsi="宋体" w:hint="eastAsia"/>
                <w:szCs w:val="21"/>
              </w:rPr>
              <w:t>活性炭吸附一体化装置</w:t>
            </w:r>
          </w:p>
        </w:tc>
        <w:tc>
          <w:tcPr>
            <w:tcW w:w="1023" w:type="dxa"/>
            <w:vAlign w:val="center"/>
          </w:tcPr>
          <w:p w:rsidR="002F4DED" w:rsidRPr="004F380B" w:rsidRDefault="00636D4F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吸附</w:t>
            </w:r>
          </w:p>
        </w:tc>
        <w:tc>
          <w:tcPr>
            <w:tcW w:w="488" w:type="dxa"/>
            <w:vAlign w:val="center"/>
          </w:tcPr>
          <w:p w:rsidR="002F4DED" w:rsidRPr="006E329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741" w:type="dxa"/>
            <w:vAlign w:val="center"/>
          </w:tcPr>
          <w:p w:rsidR="002F4DED" w:rsidRPr="004F380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13" w:type="dxa"/>
            <w:vAlign w:val="center"/>
          </w:tcPr>
          <w:p w:rsidR="002F4DED" w:rsidRPr="006E329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593" w:type="dxa"/>
            <w:vAlign w:val="center"/>
          </w:tcPr>
          <w:p w:rsidR="002F4DED" w:rsidRPr="004F380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488" w:type="dxa"/>
            <w:vAlign w:val="center"/>
          </w:tcPr>
          <w:p w:rsidR="002F4DED" w:rsidRPr="006E329B" w:rsidRDefault="00636D4F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是</w:t>
            </w:r>
          </w:p>
        </w:tc>
        <w:tc>
          <w:tcPr>
            <w:tcW w:w="669" w:type="dxa"/>
            <w:vAlign w:val="center"/>
          </w:tcPr>
          <w:p w:rsidR="002F4DED" w:rsidRPr="004F380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35" w:type="dxa"/>
            <w:vAlign w:val="center"/>
          </w:tcPr>
          <w:p w:rsidR="002F4DED" w:rsidRPr="006E329B" w:rsidRDefault="00636D4F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DA001</w:t>
            </w:r>
          </w:p>
        </w:tc>
        <w:tc>
          <w:tcPr>
            <w:tcW w:w="736" w:type="dxa"/>
            <w:vAlign w:val="center"/>
          </w:tcPr>
          <w:p w:rsidR="002F4DED" w:rsidRPr="004F380B" w:rsidRDefault="00636D4F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蒸煮废气排放口</w:t>
            </w:r>
          </w:p>
        </w:tc>
        <w:tc>
          <w:tcPr>
            <w:tcW w:w="758" w:type="dxa"/>
            <w:vAlign w:val="center"/>
          </w:tcPr>
          <w:p w:rsidR="002F4DED" w:rsidRPr="004F380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23" w:type="dxa"/>
            <w:vAlign w:val="center"/>
          </w:tcPr>
          <w:p w:rsidR="002F4DED" w:rsidRPr="006E329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421" w:type="dxa"/>
            <w:vAlign w:val="center"/>
          </w:tcPr>
          <w:p w:rsidR="002F4DED" w:rsidRPr="004F380B" w:rsidRDefault="002F4DED" w:rsidP="003C26FC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DD34E6" w:rsidRDefault="00430D83" w:rsidP="001A7B10">
      <w:pPr>
        <w:jc w:val="center"/>
        <w:rPr>
          <w:rFonts w:ascii="Times New Roman" w:eastAsia="黑体" w:hAnsi="黑体"/>
          <w:sz w:val="24"/>
        </w:rPr>
      </w:pPr>
      <w:r w:rsidRPr="004F380B">
        <w:rPr>
          <w:rFonts w:ascii="Times New Roman" w:eastAsia="黑体" w:hAnsi="黑体"/>
          <w:sz w:val="24"/>
        </w:rPr>
        <w:t>表</w:t>
      </w:r>
      <w:r w:rsidR="000B7B31" w:rsidRPr="004F380B">
        <w:rPr>
          <w:rFonts w:ascii="Times New Roman" w:eastAsia="黑体" w:hAnsi="Times New Roman"/>
          <w:sz w:val="24"/>
        </w:rPr>
        <w:t>5</w:t>
      </w:r>
      <w:r w:rsidR="00EC33CC" w:rsidRPr="004F380B">
        <w:rPr>
          <w:rFonts w:ascii="Times New Roman" w:eastAsia="黑体" w:hAnsi="Times New Roman"/>
          <w:sz w:val="24"/>
        </w:rPr>
        <w:t xml:space="preserve"> </w:t>
      </w:r>
      <w:r w:rsidRPr="004F380B">
        <w:rPr>
          <w:rFonts w:ascii="Times New Roman" w:eastAsia="黑体" w:hAnsi="Times New Roman"/>
          <w:sz w:val="24"/>
        </w:rPr>
        <w:t xml:space="preserve"> </w:t>
      </w:r>
      <w:r w:rsidR="005C6692" w:rsidRPr="004F380B">
        <w:rPr>
          <w:rFonts w:ascii="Times New Roman" w:eastAsia="黑体" w:hAnsi="黑体"/>
          <w:sz w:val="24"/>
        </w:rPr>
        <w:t>建设项目</w:t>
      </w:r>
      <w:r w:rsidRPr="004F380B">
        <w:rPr>
          <w:rFonts w:ascii="Times New Roman" w:eastAsia="黑体" w:hAnsi="黑体"/>
          <w:sz w:val="24"/>
        </w:rPr>
        <w:t>大气</w:t>
      </w:r>
      <w:r w:rsidR="000122E6" w:rsidRPr="004F380B">
        <w:rPr>
          <w:rFonts w:ascii="Times New Roman" w:eastAsia="黑体" w:hAnsi="黑体"/>
          <w:sz w:val="24"/>
        </w:rPr>
        <w:t>有组织</w:t>
      </w:r>
      <w:r w:rsidRPr="004F380B">
        <w:rPr>
          <w:rFonts w:ascii="Times New Roman" w:eastAsia="黑体" w:hAnsi="黑体"/>
          <w:sz w:val="24"/>
        </w:rPr>
        <w:t>排放基本情况表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"/>
        <w:gridCol w:w="835"/>
        <w:gridCol w:w="975"/>
        <w:gridCol w:w="746"/>
        <w:gridCol w:w="1665"/>
        <w:gridCol w:w="1539"/>
        <w:gridCol w:w="813"/>
        <w:gridCol w:w="813"/>
        <w:gridCol w:w="853"/>
        <w:gridCol w:w="1058"/>
        <w:gridCol w:w="427"/>
        <w:gridCol w:w="2227"/>
        <w:gridCol w:w="1373"/>
        <w:gridCol w:w="1035"/>
      </w:tblGrid>
      <w:tr w:rsidR="00DD34E6" w:rsidRPr="00DD34E6" w:rsidTr="005B5BCC">
        <w:trPr>
          <w:tblHeader/>
          <w:jc w:val="center"/>
        </w:trPr>
        <w:tc>
          <w:tcPr>
            <w:tcW w:w="148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序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285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排放口编号</w:t>
            </w:r>
          </w:p>
        </w:tc>
        <w:tc>
          <w:tcPr>
            <w:tcW w:w="364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排放口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69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污染物种类</w:t>
            </w:r>
          </w:p>
        </w:tc>
        <w:tc>
          <w:tcPr>
            <w:tcW w:w="945" w:type="pct"/>
            <w:gridSpan w:val="2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排放口地理坐标</w:t>
            </w:r>
          </w:p>
        </w:tc>
        <w:tc>
          <w:tcPr>
            <w:tcW w:w="1208" w:type="pct"/>
            <w:gridSpan w:val="4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排气筒参数</w:t>
            </w:r>
          </w:p>
        </w:tc>
        <w:tc>
          <w:tcPr>
            <w:tcW w:w="148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排放</w:t>
            </w:r>
            <w:proofErr w:type="gramStart"/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口类型</w:t>
            </w:r>
            <w:proofErr w:type="gramEnd"/>
          </w:p>
        </w:tc>
        <w:tc>
          <w:tcPr>
            <w:tcW w:w="1632" w:type="pct"/>
            <w:gridSpan w:val="3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国家或地方污染物排放标准</w:t>
            </w:r>
          </w:p>
        </w:tc>
      </w:tr>
      <w:tr w:rsidR="00DD34E6" w:rsidRPr="00DD34E6" w:rsidTr="005B5BCC">
        <w:trPr>
          <w:tblHeader/>
          <w:jc w:val="center"/>
        </w:trPr>
        <w:tc>
          <w:tcPr>
            <w:tcW w:w="148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85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364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69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经度</w:t>
            </w:r>
          </w:p>
        </w:tc>
        <w:tc>
          <w:tcPr>
            <w:tcW w:w="537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纬度</w:t>
            </w:r>
          </w:p>
        </w:tc>
        <w:tc>
          <w:tcPr>
            <w:tcW w:w="27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高度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m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27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出口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内径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m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292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排气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温度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℃</w:t>
            </w:r>
            <w:r w:rsidRPr="00DD34E6">
              <w:rPr>
                <w:rFonts w:ascii="Times New Roman" w:hAnsi="Times New Roman" w:hint="eastAsia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360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排气量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m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  <w:vertAlign w:val="superscript"/>
              </w:rPr>
              <w:t>3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/h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48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813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标准名称</w:t>
            </w:r>
          </w:p>
        </w:tc>
        <w:tc>
          <w:tcPr>
            <w:tcW w:w="466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浓度限值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mg/Nm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  <w:vertAlign w:val="superscript"/>
              </w:rPr>
              <w:t>3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353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速率限值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kg/h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DD34E6" w:rsidRPr="00DD34E6" w:rsidTr="005B5BCC">
        <w:trPr>
          <w:tblHeader/>
          <w:jc w:val="center"/>
        </w:trPr>
        <w:tc>
          <w:tcPr>
            <w:tcW w:w="14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285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DA001</w:t>
            </w:r>
          </w:p>
        </w:tc>
        <w:tc>
          <w:tcPr>
            <w:tcW w:w="364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蒸煮异味（</w:t>
            </w:r>
            <w:r w:rsidRPr="00DD34E6">
              <w:rPr>
                <w:rFonts w:ascii="Times New Roman" w:hAnsi="宋体"/>
                <w:color w:val="000000" w:themeColor="text1"/>
                <w:kern w:val="0"/>
                <w:szCs w:val="21"/>
              </w:rPr>
              <w:t>G</w:t>
            </w:r>
            <w:r w:rsidRPr="00DD34E6">
              <w:rPr>
                <w:rFonts w:ascii="Times New Roman" w:hAnsi="宋体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  <w:r w:rsidRPr="00DD34E6">
              <w:rPr>
                <w:rFonts w:ascii="Times New Roman" w:hAnsi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269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臭气浓度</w:t>
            </w:r>
          </w:p>
        </w:tc>
        <w:tc>
          <w:tcPr>
            <w:tcW w:w="40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E116°49′18.115″</w:t>
            </w:r>
          </w:p>
        </w:tc>
        <w:tc>
          <w:tcPr>
            <w:tcW w:w="537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32°39′4.012″N</w:t>
            </w:r>
          </w:p>
        </w:tc>
        <w:tc>
          <w:tcPr>
            <w:tcW w:w="278" w:type="pct"/>
            <w:vAlign w:val="center"/>
          </w:tcPr>
          <w:p w:rsidR="00DD34E6" w:rsidRPr="00DD34E6" w:rsidRDefault="00DD34E6" w:rsidP="00DD34E6">
            <w:pPr>
              <w:widowControl/>
              <w:wordWrap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278" w:type="pct"/>
            <w:vAlign w:val="center"/>
          </w:tcPr>
          <w:p w:rsidR="00DD34E6" w:rsidRPr="00DD34E6" w:rsidRDefault="00DD34E6" w:rsidP="00DD34E6">
            <w:pPr>
              <w:widowControl/>
              <w:wordWrap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1.3</w:t>
            </w:r>
          </w:p>
        </w:tc>
        <w:tc>
          <w:tcPr>
            <w:tcW w:w="292" w:type="pct"/>
            <w:vAlign w:val="center"/>
          </w:tcPr>
          <w:p w:rsidR="00DD34E6" w:rsidRPr="00DD34E6" w:rsidRDefault="00DD34E6" w:rsidP="00DD34E6">
            <w:pPr>
              <w:widowControl/>
              <w:wordWrap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55℃</w:t>
            </w:r>
          </w:p>
        </w:tc>
        <w:tc>
          <w:tcPr>
            <w:tcW w:w="360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60000</w:t>
            </w:r>
          </w:p>
        </w:tc>
        <w:tc>
          <w:tcPr>
            <w:tcW w:w="14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宋体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一般排放口</w:t>
            </w:r>
          </w:p>
        </w:tc>
        <w:tc>
          <w:tcPr>
            <w:tcW w:w="813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宋体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《恶臭污染物排放标准》（</w:t>
            </w:r>
            <w:r w:rsidRPr="00DD34E6">
              <w:rPr>
                <w:rFonts w:ascii="Times New Roman"/>
                <w:color w:val="000000" w:themeColor="text1"/>
                <w:kern w:val="0"/>
                <w:szCs w:val="21"/>
              </w:rPr>
              <w:t>GB14554-93</w:t>
            </w: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466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/</w:t>
            </w:r>
          </w:p>
        </w:tc>
        <w:tc>
          <w:tcPr>
            <w:tcW w:w="353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2000</w:t>
            </w: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（无量纲）</w:t>
            </w:r>
          </w:p>
        </w:tc>
      </w:tr>
    </w:tbl>
    <w:p w:rsidR="00DD34E6" w:rsidRPr="004F380B" w:rsidRDefault="007F345C" w:rsidP="007F345C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Times New Roman"/>
        </w:rPr>
      </w:pPr>
      <w:r w:rsidRPr="004F380B">
        <w:rPr>
          <w:rFonts w:ascii="Times New Roman" w:eastAsia="黑体" w:hAnsi="黑体"/>
        </w:rPr>
        <w:t>表</w:t>
      </w:r>
      <w:r w:rsidR="000B7B31" w:rsidRPr="004F380B">
        <w:rPr>
          <w:rFonts w:ascii="Times New Roman" w:eastAsia="黑体" w:hAnsi="Times New Roman"/>
        </w:rPr>
        <w:t>6</w:t>
      </w:r>
      <w:r w:rsidR="006B7B86" w:rsidRPr="004F380B">
        <w:rPr>
          <w:rFonts w:ascii="Times New Roman" w:eastAsia="黑体" w:hAnsi="Times New Roman"/>
        </w:rPr>
        <w:t xml:space="preserve">  </w:t>
      </w:r>
      <w:r w:rsidR="005C6692" w:rsidRPr="004F380B">
        <w:rPr>
          <w:rFonts w:ascii="Times New Roman" w:eastAsia="黑体" w:hAnsi="黑体"/>
        </w:rPr>
        <w:t>建设项目</w:t>
      </w:r>
      <w:r w:rsidR="00703941" w:rsidRPr="004F380B">
        <w:rPr>
          <w:rFonts w:ascii="Times New Roman" w:eastAsia="黑体" w:hAnsi="黑体"/>
        </w:rPr>
        <w:t>大气污染物无组织排放表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"/>
        <w:gridCol w:w="1943"/>
        <w:gridCol w:w="1511"/>
        <w:gridCol w:w="1502"/>
        <w:gridCol w:w="4805"/>
        <w:gridCol w:w="1972"/>
        <w:gridCol w:w="1455"/>
        <w:gridCol w:w="574"/>
        <w:gridCol w:w="571"/>
      </w:tblGrid>
      <w:tr w:rsidR="00DD34E6" w:rsidRPr="00DD34E6" w:rsidTr="005B5BCC">
        <w:trPr>
          <w:jc w:val="center"/>
        </w:trPr>
        <w:tc>
          <w:tcPr>
            <w:tcW w:w="153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序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号</w:t>
            </w:r>
          </w:p>
        </w:tc>
        <w:tc>
          <w:tcPr>
            <w:tcW w:w="657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生产设施编号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/</w:t>
            </w: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无组织排放编号</w:t>
            </w:r>
          </w:p>
        </w:tc>
        <w:tc>
          <w:tcPr>
            <w:tcW w:w="511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proofErr w:type="gramStart"/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产污环节</w:t>
            </w:r>
            <w:proofErr w:type="gramEnd"/>
          </w:p>
        </w:tc>
        <w:tc>
          <w:tcPr>
            <w:tcW w:w="508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污染物种类</w:t>
            </w:r>
          </w:p>
        </w:tc>
        <w:tc>
          <w:tcPr>
            <w:tcW w:w="1625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主要污染防治措施</w:t>
            </w:r>
          </w:p>
        </w:tc>
        <w:tc>
          <w:tcPr>
            <w:tcW w:w="1159" w:type="pct"/>
            <w:gridSpan w:val="2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国家或地方污染物排放标准</w:t>
            </w:r>
          </w:p>
        </w:tc>
        <w:tc>
          <w:tcPr>
            <w:tcW w:w="194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其他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信息</w:t>
            </w:r>
          </w:p>
        </w:tc>
        <w:tc>
          <w:tcPr>
            <w:tcW w:w="194" w:type="pct"/>
            <w:vMerge w:val="restar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DD34E6" w:rsidRPr="00DD34E6" w:rsidTr="005B5BCC">
        <w:trPr>
          <w:jc w:val="center"/>
        </w:trPr>
        <w:tc>
          <w:tcPr>
            <w:tcW w:w="153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657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08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625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667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标准名称</w:t>
            </w:r>
          </w:p>
        </w:tc>
        <w:tc>
          <w:tcPr>
            <w:tcW w:w="492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/>
                <w:b/>
                <w:color w:val="000000" w:themeColor="text1"/>
                <w:kern w:val="0"/>
                <w:szCs w:val="21"/>
              </w:rPr>
              <w:t>浓度限值</w:t>
            </w:r>
          </w:p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mg/Nm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  <w:vertAlign w:val="superscript"/>
              </w:rPr>
              <w:t>3</w:t>
            </w:r>
            <w:r w:rsidRPr="00DD34E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94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94" w:type="pct"/>
            <w:vMerge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left"/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</w:pPr>
          </w:p>
        </w:tc>
      </w:tr>
      <w:tr w:rsidR="00DD34E6" w:rsidRPr="00DD34E6" w:rsidTr="005B5BCC">
        <w:trPr>
          <w:jc w:val="center"/>
        </w:trPr>
        <w:tc>
          <w:tcPr>
            <w:tcW w:w="153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lastRenderedPageBreak/>
              <w:t>1</w:t>
            </w:r>
          </w:p>
        </w:tc>
        <w:tc>
          <w:tcPr>
            <w:tcW w:w="657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生产厂房</w:t>
            </w:r>
          </w:p>
        </w:tc>
        <w:tc>
          <w:tcPr>
            <w:tcW w:w="511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蒸煮异味</w:t>
            </w:r>
            <w:r w:rsidRPr="00DD34E6">
              <w:rPr>
                <w:rFonts w:ascii="Times New Roman" w:hAnsi="宋体"/>
                <w:color w:val="000000" w:themeColor="text1"/>
                <w:kern w:val="0"/>
                <w:szCs w:val="21"/>
              </w:rPr>
              <w:t>（</w:t>
            </w:r>
            <w:r w:rsidRPr="00DD34E6">
              <w:rPr>
                <w:rFonts w:ascii="Times New Roman" w:hAnsi="宋体"/>
                <w:color w:val="000000" w:themeColor="text1"/>
                <w:kern w:val="0"/>
                <w:szCs w:val="21"/>
              </w:rPr>
              <w:t>G</w:t>
            </w:r>
            <w:r w:rsidRPr="00DD34E6">
              <w:rPr>
                <w:rFonts w:ascii="Times New Roman" w:hAnsi="宋体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  <w:r w:rsidRPr="00DD34E6">
              <w:rPr>
                <w:rFonts w:ascii="Times New Roman" w:hAnsi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508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臭气浓度</w:t>
            </w:r>
          </w:p>
        </w:tc>
        <w:tc>
          <w:tcPr>
            <w:tcW w:w="1625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加强厂区内地面、设备的清洗和消毒，喷洒除臭剂，保持车间、设备的清洁卫生，可以有效减少恶臭气体的产生</w:t>
            </w:r>
          </w:p>
        </w:tc>
        <w:tc>
          <w:tcPr>
            <w:tcW w:w="667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《恶臭污染物排放标准》（</w:t>
            </w:r>
            <w:r w:rsidRPr="00DD34E6">
              <w:rPr>
                <w:rFonts w:ascii="Times New Roman"/>
                <w:color w:val="000000" w:themeColor="text1"/>
                <w:kern w:val="0"/>
                <w:szCs w:val="21"/>
              </w:rPr>
              <w:t>GB14554-93</w:t>
            </w: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492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20</w:t>
            </w:r>
            <w:r w:rsidRPr="00DD34E6">
              <w:rPr>
                <w:rFonts w:ascii="Times New Roman" w:hint="eastAsia"/>
                <w:color w:val="000000" w:themeColor="text1"/>
                <w:kern w:val="0"/>
                <w:szCs w:val="21"/>
              </w:rPr>
              <w:t>（无量纲）</w:t>
            </w:r>
          </w:p>
        </w:tc>
        <w:tc>
          <w:tcPr>
            <w:tcW w:w="194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/</w:t>
            </w:r>
          </w:p>
        </w:tc>
        <w:tc>
          <w:tcPr>
            <w:tcW w:w="194" w:type="pct"/>
            <w:vAlign w:val="center"/>
          </w:tcPr>
          <w:p w:rsidR="00DD34E6" w:rsidRPr="00DD34E6" w:rsidRDefault="00DD34E6" w:rsidP="00DD34E6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DD34E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/</w:t>
            </w:r>
          </w:p>
        </w:tc>
      </w:tr>
    </w:tbl>
    <w:p w:rsidR="007F5255" w:rsidRPr="004F380B" w:rsidRDefault="007F5255" w:rsidP="007F345C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Times New Roman"/>
        </w:rPr>
      </w:pPr>
    </w:p>
    <w:p w:rsidR="007F345C" w:rsidRPr="004F380B" w:rsidRDefault="007F345C" w:rsidP="00D4642E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Times New Roman"/>
        </w:rPr>
      </w:pPr>
      <w:r w:rsidRPr="004F380B">
        <w:rPr>
          <w:rFonts w:ascii="Times New Roman" w:eastAsia="黑体" w:hAnsi="黑体"/>
        </w:rPr>
        <w:t>表</w:t>
      </w:r>
      <w:r w:rsidR="000B7B31" w:rsidRPr="004F380B">
        <w:rPr>
          <w:rFonts w:ascii="Times New Roman" w:eastAsia="黑体" w:hAnsi="Times New Roman"/>
        </w:rPr>
        <w:t>7</w:t>
      </w:r>
      <w:r w:rsidR="00D4642E" w:rsidRPr="004F380B">
        <w:rPr>
          <w:rFonts w:ascii="Times New Roman" w:eastAsia="黑体" w:hAnsi="Times New Roman"/>
        </w:rPr>
        <w:t xml:space="preserve"> </w:t>
      </w:r>
      <w:r w:rsidRPr="004F380B">
        <w:rPr>
          <w:rFonts w:ascii="Times New Roman" w:eastAsia="黑体" w:hAnsi="Times New Roman"/>
        </w:rPr>
        <w:t xml:space="preserve"> </w:t>
      </w:r>
      <w:r w:rsidR="003D3D42" w:rsidRPr="004F380B">
        <w:rPr>
          <w:rFonts w:ascii="Times New Roman" w:eastAsia="黑体" w:hAnsi="黑体"/>
        </w:rPr>
        <w:t>建设项目废水类别、污染物及污染治理设施信息表</w:t>
      </w:r>
    </w:p>
    <w:tbl>
      <w:tblPr>
        <w:tblW w:w="145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43"/>
        <w:gridCol w:w="534"/>
        <w:gridCol w:w="1074"/>
        <w:gridCol w:w="756"/>
        <w:gridCol w:w="927"/>
        <w:gridCol w:w="1021"/>
        <w:gridCol w:w="552"/>
        <w:gridCol w:w="651"/>
        <w:gridCol w:w="520"/>
        <w:gridCol w:w="425"/>
        <w:gridCol w:w="1001"/>
        <w:gridCol w:w="878"/>
        <w:gridCol w:w="677"/>
        <w:gridCol w:w="507"/>
        <w:gridCol w:w="677"/>
        <w:gridCol w:w="1073"/>
        <w:gridCol w:w="1603"/>
        <w:gridCol w:w="682"/>
        <w:gridCol w:w="634"/>
      </w:tblGrid>
      <w:tr w:rsidR="006872FA" w:rsidRPr="004F380B" w:rsidTr="00A75503">
        <w:trPr>
          <w:trHeight w:val="399"/>
          <w:jc w:val="center"/>
        </w:trPr>
        <w:tc>
          <w:tcPr>
            <w:tcW w:w="343" w:type="dxa"/>
            <w:vMerge w:val="restart"/>
            <w:tcBorders>
              <w:top w:val="single" w:sz="12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2328D4" w:rsidRPr="002328D4" w:rsidRDefault="004466CA" w:rsidP="002328D4">
            <w:pPr>
              <w:adjustRightInd w:val="0"/>
              <w:snapToGrid w:val="0"/>
              <w:jc w:val="center"/>
              <w:rPr>
                <w:rFonts w:ascii="Times New Roman" w:hAnsi="宋体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号</w:t>
            </w:r>
          </w:p>
        </w:tc>
        <w:tc>
          <w:tcPr>
            <w:tcW w:w="534" w:type="dxa"/>
            <w:vMerge w:val="restart"/>
            <w:tcBorders>
              <w:top w:val="single" w:sz="12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废水类别</w:t>
            </w:r>
          </w:p>
        </w:tc>
        <w:tc>
          <w:tcPr>
            <w:tcW w:w="1074" w:type="dxa"/>
            <w:vMerge w:val="restart"/>
            <w:tcBorders>
              <w:top w:val="single" w:sz="12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污染物种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类</w:t>
            </w:r>
          </w:p>
        </w:tc>
        <w:tc>
          <w:tcPr>
            <w:tcW w:w="3907" w:type="dxa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污染防治设施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去向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方式</w:t>
            </w:r>
          </w:p>
        </w:tc>
        <w:tc>
          <w:tcPr>
            <w:tcW w:w="1001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规律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编号</w:t>
            </w:r>
          </w:p>
        </w:tc>
        <w:tc>
          <w:tcPr>
            <w:tcW w:w="677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名称</w:t>
            </w:r>
          </w:p>
        </w:tc>
        <w:tc>
          <w:tcPr>
            <w:tcW w:w="507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排放口设置是否符合要求</w:t>
            </w:r>
          </w:p>
        </w:tc>
        <w:tc>
          <w:tcPr>
            <w:tcW w:w="677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类型</w:t>
            </w:r>
          </w:p>
        </w:tc>
        <w:tc>
          <w:tcPr>
            <w:tcW w:w="2676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国家或地方污染物排放标准</w:t>
            </w: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年排放许可量</w:t>
            </w:r>
          </w:p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Times New Roman"/>
                <w:b/>
                <w:szCs w:val="21"/>
              </w:rPr>
              <w:t>(t/a)</w:t>
            </w:r>
          </w:p>
        </w:tc>
        <w:tc>
          <w:tcPr>
            <w:tcW w:w="63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</w:t>
            </w:r>
          </w:p>
          <w:p w:rsidR="004466CA" w:rsidRPr="004F380B" w:rsidRDefault="004466CA" w:rsidP="005D09CA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信息</w:t>
            </w:r>
          </w:p>
        </w:tc>
      </w:tr>
      <w:tr w:rsidR="006872FA" w:rsidRPr="004F380B" w:rsidTr="00A75503">
        <w:trPr>
          <w:trHeight w:val="272"/>
          <w:jc w:val="center"/>
        </w:trPr>
        <w:tc>
          <w:tcPr>
            <w:tcW w:w="343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34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756" w:type="dxa"/>
            <w:vMerge w:val="restart"/>
            <w:tcBorders>
              <w:top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污染防治设施编号</w:t>
            </w:r>
          </w:p>
        </w:tc>
        <w:tc>
          <w:tcPr>
            <w:tcW w:w="927" w:type="dxa"/>
            <w:vMerge w:val="restart"/>
            <w:tcBorders>
              <w:top w:val="single" w:sz="6" w:space="0" w:color="auto"/>
            </w:tcBorders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污染防治设施名称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</w:tcBorders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污染防治设施工艺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</w:tcBorders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是否为可行技术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</w:tcBorders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污染防治设施其他信息</w:t>
            </w:r>
          </w:p>
        </w:tc>
        <w:tc>
          <w:tcPr>
            <w:tcW w:w="520" w:type="dxa"/>
            <w:vMerge/>
            <w:tcBorders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77" w:type="dxa"/>
            <w:vMerge/>
            <w:tcBorders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07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77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7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82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6872FA" w:rsidRPr="004F380B" w:rsidTr="00A75503">
        <w:trPr>
          <w:trHeight w:val="677"/>
          <w:jc w:val="center"/>
        </w:trPr>
        <w:tc>
          <w:tcPr>
            <w:tcW w:w="343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34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756" w:type="dxa"/>
            <w:vMerge/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27" w:type="dxa"/>
            <w:vMerge/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21" w:type="dxa"/>
            <w:vMerge/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52" w:type="dxa"/>
            <w:vMerge/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51" w:type="dxa"/>
            <w:vMerge/>
            <w:vAlign w:val="center"/>
          </w:tcPr>
          <w:p w:rsidR="004466CA" w:rsidRPr="004F380B" w:rsidRDefault="004466C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20" w:type="dxa"/>
            <w:vMerge/>
            <w:tcBorders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77" w:type="dxa"/>
            <w:vMerge/>
            <w:tcBorders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507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77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7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标准名称</w:t>
            </w:r>
          </w:p>
        </w:tc>
        <w:tc>
          <w:tcPr>
            <w:tcW w:w="160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浓度限值</w:t>
            </w:r>
          </w:p>
        </w:tc>
        <w:tc>
          <w:tcPr>
            <w:tcW w:w="682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634" w:type="dxa"/>
            <w:vMerge/>
            <w:tcBorders>
              <w:left w:val="single" w:sz="6" w:space="0" w:color="auto"/>
            </w:tcBorders>
            <w:vAlign w:val="center"/>
          </w:tcPr>
          <w:p w:rsidR="004466CA" w:rsidRPr="004F380B" w:rsidRDefault="004466CA" w:rsidP="005D09CA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6872FA" w:rsidRPr="004F380B" w:rsidTr="00B652FB">
        <w:trPr>
          <w:trHeight w:val="1635"/>
          <w:jc w:val="center"/>
        </w:trPr>
        <w:tc>
          <w:tcPr>
            <w:tcW w:w="343" w:type="dxa"/>
            <w:vAlign w:val="center"/>
          </w:tcPr>
          <w:p w:rsidR="006872FA" w:rsidRPr="004F380B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534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生产废水</w:t>
            </w:r>
          </w:p>
        </w:tc>
        <w:tc>
          <w:tcPr>
            <w:tcW w:w="1074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COD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BOD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SS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NH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3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-N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、动植物油、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TP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TN</w:t>
            </w:r>
          </w:p>
        </w:tc>
        <w:tc>
          <w:tcPr>
            <w:tcW w:w="756" w:type="dxa"/>
            <w:vAlign w:val="center"/>
          </w:tcPr>
          <w:p w:rsidR="006872FA" w:rsidRPr="00A75503" w:rsidRDefault="00DD34E6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927" w:type="dxa"/>
            <w:vAlign w:val="center"/>
          </w:tcPr>
          <w:p w:rsidR="006872FA" w:rsidRPr="00A75503" w:rsidRDefault="00DD34E6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1021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絮凝沉淀</w:t>
            </w:r>
          </w:p>
        </w:tc>
        <w:tc>
          <w:tcPr>
            <w:tcW w:w="552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75503">
              <w:rPr>
                <w:rFonts w:ascii="Times New Roman" w:hAnsi="宋体"/>
                <w:szCs w:val="21"/>
              </w:rPr>
              <w:t>是</w:t>
            </w:r>
          </w:p>
        </w:tc>
        <w:tc>
          <w:tcPr>
            <w:tcW w:w="651" w:type="dxa"/>
            <w:vAlign w:val="center"/>
          </w:tcPr>
          <w:p w:rsidR="006872FA" w:rsidRPr="004F380B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20" w:type="dxa"/>
            <w:vMerge w:val="restart"/>
            <w:tcBorders>
              <w:right w:val="single" w:sz="6" w:space="0" w:color="auto"/>
            </w:tcBorders>
            <w:vAlign w:val="center"/>
          </w:tcPr>
          <w:p w:rsidR="006872FA" w:rsidRPr="00776A0A" w:rsidRDefault="006872FA" w:rsidP="00367232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排入八公山工业集聚区污水处理站</w:t>
            </w:r>
          </w:p>
        </w:tc>
        <w:tc>
          <w:tcPr>
            <w:tcW w:w="425" w:type="dxa"/>
            <w:vMerge w:val="restart"/>
            <w:tcBorders>
              <w:left w:val="single" w:sz="6" w:space="0" w:color="auto"/>
            </w:tcBorders>
            <w:vAlign w:val="center"/>
          </w:tcPr>
          <w:p w:rsidR="006872FA" w:rsidRPr="00EE12C6" w:rsidRDefault="006872F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间接排放</w:t>
            </w:r>
          </w:p>
        </w:tc>
        <w:tc>
          <w:tcPr>
            <w:tcW w:w="1001" w:type="dxa"/>
            <w:vMerge w:val="restart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</w:rPr>
              <w:t>连续排放，流量不稳定，但有规律，且不属于周期性规律</w:t>
            </w:r>
          </w:p>
        </w:tc>
        <w:tc>
          <w:tcPr>
            <w:tcW w:w="878" w:type="dxa"/>
            <w:vMerge w:val="restart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>
              <w:rPr>
                <w:rFonts w:hint="eastAsia"/>
              </w:rPr>
              <w:t>DW001</w:t>
            </w:r>
          </w:p>
        </w:tc>
        <w:tc>
          <w:tcPr>
            <w:tcW w:w="677" w:type="dxa"/>
            <w:vMerge w:val="restart"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>
              <w:rPr>
                <w:rFonts w:hint="eastAsia"/>
              </w:rPr>
              <w:t>污水总排口</w:t>
            </w:r>
          </w:p>
        </w:tc>
        <w:tc>
          <w:tcPr>
            <w:tcW w:w="507" w:type="dxa"/>
            <w:vMerge w:val="restart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>
              <w:t>是</w:t>
            </w:r>
          </w:p>
        </w:tc>
        <w:tc>
          <w:tcPr>
            <w:tcW w:w="677" w:type="dxa"/>
            <w:vMerge w:val="restart"/>
            <w:tcBorders>
              <w:left w:val="single" w:sz="6" w:space="0" w:color="auto"/>
            </w:tcBorders>
            <w:vAlign w:val="center"/>
          </w:tcPr>
          <w:p w:rsidR="006872FA" w:rsidRDefault="006872FA" w:rsidP="006872FA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073" w:type="dxa"/>
            <w:vMerge w:val="restart"/>
            <w:tcBorders>
              <w:right w:val="single" w:sz="6" w:space="0" w:color="auto"/>
            </w:tcBorders>
            <w:vAlign w:val="center"/>
          </w:tcPr>
          <w:p w:rsidR="006872FA" w:rsidRDefault="006872FA" w:rsidP="006872FA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603" w:type="dxa"/>
            <w:vMerge w:val="restart"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  <w:p w:rsidR="006872FA" w:rsidRDefault="006872FA" w:rsidP="00B652FB">
            <w:pPr>
              <w:jc w:val="center"/>
            </w:pPr>
          </w:p>
        </w:tc>
        <w:tc>
          <w:tcPr>
            <w:tcW w:w="682" w:type="dxa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34" w:type="dxa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6872FA" w:rsidRPr="004F380B" w:rsidTr="003C26FC">
        <w:trPr>
          <w:jc w:val="center"/>
        </w:trPr>
        <w:tc>
          <w:tcPr>
            <w:tcW w:w="343" w:type="dxa"/>
            <w:vAlign w:val="center"/>
          </w:tcPr>
          <w:p w:rsidR="006872FA" w:rsidRPr="004F380B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534" w:type="dxa"/>
            <w:vAlign w:val="center"/>
          </w:tcPr>
          <w:p w:rsidR="006872FA" w:rsidRPr="000524A0" w:rsidRDefault="006872FA" w:rsidP="000524A0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0524A0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生活废水</w:t>
            </w:r>
          </w:p>
          <w:p w:rsidR="006872FA" w:rsidRPr="00A75503" w:rsidRDefault="006872FA" w:rsidP="000524A0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6872FA" w:rsidRPr="00A75503" w:rsidRDefault="006872FA" w:rsidP="00687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COD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BOD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SS</w:t>
            </w:r>
            <w:r w:rsidRPr="00A75503"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NH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3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-N</w:t>
            </w:r>
          </w:p>
        </w:tc>
        <w:tc>
          <w:tcPr>
            <w:tcW w:w="756" w:type="dxa"/>
            <w:vAlign w:val="center"/>
          </w:tcPr>
          <w:p w:rsidR="006872FA" w:rsidRPr="00A75503" w:rsidRDefault="006872FA" w:rsidP="00DD34E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75503">
              <w:rPr>
                <w:rFonts w:ascii="Times New Roman" w:hAnsi="Times New Roman"/>
                <w:szCs w:val="21"/>
              </w:rPr>
              <w:t>TW0</w:t>
            </w:r>
            <w:r w:rsidR="00DD34E6">
              <w:rPr>
                <w:rFonts w:ascii="Times New Roman" w:hAnsi="Times New Roman" w:hint="eastAsia"/>
                <w:szCs w:val="21"/>
              </w:rPr>
              <w:t>01</w:t>
            </w:r>
          </w:p>
        </w:tc>
        <w:tc>
          <w:tcPr>
            <w:tcW w:w="927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化粪池</w:t>
            </w:r>
          </w:p>
        </w:tc>
        <w:tc>
          <w:tcPr>
            <w:tcW w:w="1021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52" w:type="dxa"/>
            <w:vAlign w:val="center"/>
          </w:tcPr>
          <w:p w:rsidR="006872FA" w:rsidRPr="00A75503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</w:t>
            </w:r>
          </w:p>
        </w:tc>
        <w:tc>
          <w:tcPr>
            <w:tcW w:w="651" w:type="dxa"/>
            <w:vAlign w:val="center"/>
          </w:tcPr>
          <w:p w:rsidR="006872FA" w:rsidRPr="004F380B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20" w:type="dxa"/>
            <w:vMerge/>
            <w:tcBorders>
              <w:right w:val="single" w:sz="6" w:space="0" w:color="auto"/>
            </w:tcBorders>
            <w:vAlign w:val="center"/>
          </w:tcPr>
          <w:p w:rsidR="006872FA" w:rsidRPr="004F380B" w:rsidRDefault="006872FA" w:rsidP="000E360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</w:tcBorders>
            <w:vAlign w:val="center"/>
          </w:tcPr>
          <w:p w:rsidR="006872FA" w:rsidRPr="004F380B" w:rsidRDefault="006872F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878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77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507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77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1073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1603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34" w:type="dxa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6872FA" w:rsidRPr="004F380B" w:rsidTr="003C26FC">
        <w:trPr>
          <w:jc w:val="center"/>
        </w:trPr>
        <w:tc>
          <w:tcPr>
            <w:tcW w:w="343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534" w:type="dxa"/>
            <w:vAlign w:val="center"/>
          </w:tcPr>
          <w:p w:rsidR="006872FA" w:rsidRPr="000524A0" w:rsidRDefault="006872FA" w:rsidP="000524A0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0524A0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沥干</w:t>
            </w:r>
            <w:r w:rsidRPr="000524A0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</w:t>
            </w:r>
            <w:r w:rsidRPr="000524A0"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废水</w:t>
            </w:r>
          </w:p>
        </w:tc>
        <w:tc>
          <w:tcPr>
            <w:tcW w:w="1074" w:type="dxa"/>
            <w:vAlign w:val="center"/>
          </w:tcPr>
          <w:p w:rsidR="006872FA" w:rsidRPr="00A75503" w:rsidRDefault="006872FA" w:rsidP="00B652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COD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SS</w:t>
            </w:r>
          </w:p>
        </w:tc>
        <w:tc>
          <w:tcPr>
            <w:tcW w:w="756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0" w:type="dxa"/>
            <w:vMerge/>
            <w:tcBorders>
              <w:right w:val="single" w:sz="6" w:space="0" w:color="auto"/>
            </w:tcBorders>
            <w:vAlign w:val="center"/>
          </w:tcPr>
          <w:p w:rsidR="006872FA" w:rsidRPr="004F380B" w:rsidRDefault="006872FA" w:rsidP="000E360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</w:tcBorders>
            <w:vAlign w:val="center"/>
          </w:tcPr>
          <w:p w:rsidR="006872FA" w:rsidRPr="004F380B" w:rsidRDefault="006872F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77" w:type="dxa"/>
            <w:vMerge/>
            <w:tcBorders>
              <w:righ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07" w:type="dxa"/>
            <w:vMerge/>
            <w:tcBorders>
              <w:lef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77" w:type="dxa"/>
            <w:vMerge/>
            <w:tcBorders>
              <w:lef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3" w:type="dxa"/>
            <w:vMerge/>
            <w:tcBorders>
              <w:righ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3" w:type="dxa"/>
            <w:vMerge/>
            <w:tcBorders>
              <w:righ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34" w:type="dxa"/>
            <w:tcBorders>
              <w:left w:val="single" w:sz="6" w:space="0" w:color="auto"/>
            </w:tcBorders>
            <w:vAlign w:val="center"/>
          </w:tcPr>
          <w:p w:rsidR="006872FA" w:rsidRPr="00541A5A" w:rsidRDefault="006872FA" w:rsidP="00B652F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872FA" w:rsidRPr="004F380B" w:rsidTr="00A75503">
        <w:trPr>
          <w:jc w:val="center"/>
        </w:trPr>
        <w:tc>
          <w:tcPr>
            <w:tcW w:w="343" w:type="dxa"/>
            <w:vAlign w:val="center"/>
          </w:tcPr>
          <w:p w:rsidR="006872FA" w:rsidRDefault="006872FA" w:rsidP="005D09C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534" w:type="dxa"/>
            <w:vAlign w:val="center"/>
          </w:tcPr>
          <w:p w:rsidR="006872FA" w:rsidRPr="000524A0" w:rsidRDefault="006872FA" w:rsidP="000524A0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0524A0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杀菌</w:t>
            </w:r>
            <w:r w:rsidRPr="000524A0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lastRenderedPageBreak/>
              <w:t>冷却废水</w:t>
            </w:r>
          </w:p>
        </w:tc>
        <w:tc>
          <w:tcPr>
            <w:tcW w:w="1074" w:type="dxa"/>
            <w:vAlign w:val="center"/>
          </w:tcPr>
          <w:p w:rsidR="006872FA" w:rsidRPr="00A75503" w:rsidRDefault="006872FA" w:rsidP="006872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lastRenderedPageBreak/>
              <w:t>COD</w:t>
            </w:r>
            <w:r w:rsidRPr="00A75503">
              <w:rPr>
                <w:rFonts w:ascii="Times New Roman" w:hAnsi="Times New Roman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SS</w:t>
            </w:r>
          </w:p>
        </w:tc>
        <w:tc>
          <w:tcPr>
            <w:tcW w:w="756" w:type="dxa"/>
            <w:vAlign w:val="center"/>
          </w:tcPr>
          <w:p w:rsidR="006872FA" w:rsidRPr="00A75503" w:rsidRDefault="006872FA" w:rsidP="00B652F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927" w:type="dxa"/>
            <w:vAlign w:val="center"/>
          </w:tcPr>
          <w:p w:rsidR="006872FA" w:rsidRPr="00A75503" w:rsidRDefault="006872FA" w:rsidP="00B652F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021" w:type="dxa"/>
            <w:vAlign w:val="center"/>
          </w:tcPr>
          <w:p w:rsidR="006872FA" w:rsidRPr="00A75503" w:rsidRDefault="006872FA" w:rsidP="00B652F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52" w:type="dxa"/>
            <w:vAlign w:val="center"/>
          </w:tcPr>
          <w:p w:rsidR="006872FA" w:rsidRPr="00A75503" w:rsidRDefault="006872FA" w:rsidP="00B652F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51" w:type="dxa"/>
            <w:vAlign w:val="center"/>
          </w:tcPr>
          <w:p w:rsidR="006872FA" w:rsidRPr="004F380B" w:rsidRDefault="006872FA" w:rsidP="00B652FB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20" w:type="dxa"/>
            <w:vMerge/>
            <w:tcBorders>
              <w:right w:val="single" w:sz="6" w:space="0" w:color="auto"/>
            </w:tcBorders>
            <w:vAlign w:val="center"/>
          </w:tcPr>
          <w:p w:rsidR="006872FA" w:rsidRPr="004F380B" w:rsidRDefault="006872FA" w:rsidP="000E360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</w:tcBorders>
            <w:vAlign w:val="center"/>
          </w:tcPr>
          <w:p w:rsidR="006872FA" w:rsidRPr="004F380B" w:rsidRDefault="006872FA" w:rsidP="005D09CA">
            <w:pPr>
              <w:pStyle w:val="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878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77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507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77" w:type="dxa"/>
            <w:vMerge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1073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1603" w:type="dxa"/>
            <w:vMerge/>
            <w:tcBorders>
              <w:righ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34" w:type="dxa"/>
            <w:tcBorders>
              <w:left w:val="single" w:sz="6" w:space="0" w:color="auto"/>
            </w:tcBorders>
            <w:vAlign w:val="center"/>
          </w:tcPr>
          <w:p w:rsidR="006872FA" w:rsidRDefault="006872FA" w:rsidP="00B652FB">
            <w:pPr>
              <w:jc w:val="center"/>
            </w:pPr>
            <w:r w:rsidRPr="00541A5A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A4122B" w:rsidRPr="004F380B" w:rsidRDefault="00A4122B" w:rsidP="00A4122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Times New Roman"/>
        </w:rPr>
      </w:pPr>
      <w:r w:rsidRPr="004F380B">
        <w:rPr>
          <w:rFonts w:ascii="Times New Roman" w:eastAsia="黑体" w:hAnsi="黑体"/>
        </w:rPr>
        <w:lastRenderedPageBreak/>
        <w:t>表</w:t>
      </w:r>
      <w:r w:rsidR="00D4642E" w:rsidRPr="004F380B">
        <w:rPr>
          <w:rFonts w:ascii="Times New Roman" w:eastAsia="黑体" w:hAnsi="Times New Roman"/>
        </w:rPr>
        <w:t>8</w:t>
      </w:r>
      <w:r w:rsidRPr="004F380B">
        <w:rPr>
          <w:rFonts w:ascii="Times New Roman" w:eastAsia="黑体" w:hAnsi="Times New Roman"/>
        </w:rPr>
        <w:t xml:space="preserve">  </w:t>
      </w:r>
      <w:bookmarkStart w:id="7" w:name="OLE_LINK1"/>
      <w:r w:rsidRPr="004F380B">
        <w:rPr>
          <w:rFonts w:ascii="Times New Roman" w:eastAsia="黑体" w:hAnsi="黑体"/>
        </w:rPr>
        <w:t>建设项目</w:t>
      </w:r>
      <w:r w:rsidR="00D460D7" w:rsidRPr="004F380B">
        <w:rPr>
          <w:rFonts w:ascii="Times New Roman" w:eastAsia="黑体" w:hAnsi="黑体"/>
        </w:rPr>
        <w:t>废水直接排放口基本情况表</w:t>
      </w:r>
      <w:bookmarkEnd w:id="7"/>
    </w:p>
    <w:tbl>
      <w:tblPr>
        <w:tblW w:w="145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28"/>
        <w:gridCol w:w="845"/>
        <w:gridCol w:w="1260"/>
        <w:gridCol w:w="1307"/>
        <w:gridCol w:w="1320"/>
        <w:gridCol w:w="937"/>
        <w:gridCol w:w="1057"/>
        <w:gridCol w:w="888"/>
        <w:gridCol w:w="1043"/>
        <w:gridCol w:w="1066"/>
        <w:gridCol w:w="1415"/>
        <w:gridCol w:w="1593"/>
        <w:gridCol w:w="1391"/>
      </w:tblGrid>
      <w:tr w:rsidR="009F73F7" w:rsidRPr="004F380B" w:rsidTr="00FC6AFE">
        <w:trPr>
          <w:trHeight w:val="285"/>
          <w:jc w:val="center"/>
        </w:trPr>
        <w:tc>
          <w:tcPr>
            <w:tcW w:w="428" w:type="dxa"/>
            <w:vMerge w:val="restart"/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序</w:t>
            </w:r>
          </w:p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845" w:type="dxa"/>
            <w:vMerge w:val="restart"/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排放口编号</w:t>
            </w:r>
          </w:p>
        </w:tc>
        <w:tc>
          <w:tcPr>
            <w:tcW w:w="1260" w:type="dxa"/>
            <w:vMerge w:val="restart"/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排放口名称</w:t>
            </w:r>
          </w:p>
        </w:tc>
        <w:tc>
          <w:tcPr>
            <w:tcW w:w="2627" w:type="dxa"/>
            <w:gridSpan w:val="2"/>
            <w:tcBorders>
              <w:bottom w:val="single" w:sz="6" w:space="0" w:color="auto"/>
            </w:tcBorders>
            <w:vAlign w:val="center"/>
          </w:tcPr>
          <w:p w:rsidR="00EF7E7E" w:rsidRPr="004F380B" w:rsidRDefault="00EF7E7E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排放口地理坐标</w:t>
            </w:r>
          </w:p>
        </w:tc>
        <w:tc>
          <w:tcPr>
            <w:tcW w:w="937" w:type="dxa"/>
            <w:vMerge w:val="restart"/>
            <w:tcBorders>
              <w:right w:val="single" w:sz="6" w:space="0" w:color="auto"/>
            </w:tcBorders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排放去向</w:t>
            </w:r>
          </w:p>
        </w:tc>
        <w:tc>
          <w:tcPr>
            <w:tcW w:w="1057" w:type="dxa"/>
            <w:vMerge w:val="restart"/>
            <w:tcBorders>
              <w:left w:val="single" w:sz="6" w:space="0" w:color="auto"/>
            </w:tcBorders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</w:t>
            </w:r>
            <w:r w:rsidRPr="004F380B">
              <w:rPr>
                <w:rFonts w:ascii="宋体" w:hAnsi="宋体" w:hint="eastAsia"/>
                <w:b/>
                <w:szCs w:val="21"/>
              </w:rPr>
              <w:t>规律</w:t>
            </w:r>
          </w:p>
        </w:tc>
        <w:tc>
          <w:tcPr>
            <w:tcW w:w="888" w:type="dxa"/>
            <w:vMerge w:val="restart"/>
            <w:tcBorders>
              <w:left w:val="single" w:sz="6" w:space="0" w:color="auto"/>
            </w:tcBorders>
            <w:vAlign w:val="center"/>
          </w:tcPr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间歇排</w:t>
            </w:r>
          </w:p>
          <w:p w:rsidR="00EF7E7E" w:rsidRPr="004F380B" w:rsidRDefault="00EF7E7E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放时段</w:t>
            </w:r>
          </w:p>
        </w:tc>
        <w:tc>
          <w:tcPr>
            <w:tcW w:w="2108" w:type="dxa"/>
            <w:gridSpan w:val="2"/>
            <w:tcBorders>
              <w:bottom w:val="single" w:sz="6" w:space="0" w:color="auto"/>
            </w:tcBorders>
            <w:vAlign w:val="center"/>
          </w:tcPr>
          <w:p w:rsidR="00EF7E7E" w:rsidRPr="004F380B" w:rsidRDefault="00EF7E7E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受</w:t>
            </w:r>
            <w:proofErr w:type="gramStart"/>
            <w:r w:rsidRPr="004F380B">
              <w:rPr>
                <w:rFonts w:ascii="宋体" w:hAnsi="宋体"/>
                <w:b/>
                <w:szCs w:val="21"/>
              </w:rPr>
              <w:t>纳自然</w:t>
            </w:r>
            <w:proofErr w:type="gramEnd"/>
            <w:r w:rsidRPr="004F380B">
              <w:rPr>
                <w:rFonts w:ascii="宋体" w:hAnsi="宋体"/>
                <w:b/>
                <w:szCs w:val="21"/>
              </w:rPr>
              <w:t>水体信息</w:t>
            </w:r>
          </w:p>
        </w:tc>
        <w:tc>
          <w:tcPr>
            <w:tcW w:w="3008" w:type="dxa"/>
            <w:gridSpan w:val="2"/>
            <w:tcBorders>
              <w:bottom w:val="single" w:sz="6" w:space="0" w:color="auto"/>
            </w:tcBorders>
            <w:vAlign w:val="center"/>
          </w:tcPr>
          <w:p w:rsidR="00EF7E7E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汇入受</w:t>
            </w:r>
            <w:proofErr w:type="gramStart"/>
            <w:r w:rsidRPr="004F380B">
              <w:rPr>
                <w:rFonts w:ascii="宋体" w:hAnsi="宋体"/>
                <w:b/>
                <w:szCs w:val="21"/>
              </w:rPr>
              <w:t>纳自然</w:t>
            </w:r>
            <w:proofErr w:type="gramEnd"/>
            <w:r w:rsidRPr="004F380B">
              <w:rPr>
                <w:rFonts w:ascii="宋体" w:hAnsi="宋体"/>
                <w:b/>
                <w:szCs w:val="21"/>
              </w:rPr>
              <w:t>水体处地理坐标</w:t>
            </w:r>
          </w:p>
        </w:tc>
        <w:tc>
          <w:tcPr>
            <w:tcW w:w="1391" w:type="dxa"/>
            <w:vMerge w:val="restart"/>
            <w:vAlign w:val="center"/>
          </w:tcPr>
          <w:p w:rsidR="00EF7E7E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其他信息</w:t>
            </w:r>
          </w:p>
        </w:tc>
      </w:tr>
      <w:tr w:rsidR="000D5489" w:rsidRPr="004F380B" w:rsidTr="00FC6AFE">
        <w:trPr>
          <w:trHeight w:val="285"/>
          <w:jc w:val="center"/>
        </w:trPr>
        <w:tc>
          <w:tcPr>
            <w:tcW w:w="428" w:type="dxa"/>
            <w:vMerge/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经度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纬度</w:t>
            </w:r>
          </w:p>
        </w:tc>
        <w:tc>
          <w:tcPr>
            <w:tcW w:w="937" w:type="dxa"/>
            <w:vMerge/>
            <w:tcBorders>
              <w:right w:val="single" w:sz="6" w:space="0" w:color="auto"/>
            </w:tcBorders>
            <w:vAlign w:val="center"/>
          </w:tcPr>
          <w:p w:rsidR="001917DF" w:rsidRPr="004F380B" w:rsidRDefault="001917DF" w:rsidP="00FC6AFE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Merge/>
            <w:tcBorders>
              <w:left w:val="single" w:sz="6" w:space="0" w:color="auto"/>
            </w:tcBorders>
            <w:vAlign w:val="center"/>
          </w:tcPr>
          <w:p w:rsidR="001917DF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88" w:type="dxa"/>
            <w:vMerge/>
            <w:tcBorders>
              <w:left w:val="single" w:sz="6" w:space="0" w:color="auto"/>
            </w:tcBorders>
            <w:vAlign w:val="center"/>
          </w:tcPr>
          <w:p w:rsidR="001917DF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  <w:vAlign w:val="center"/>
          </w:tcPr>
          <w:p w:rsidR="001917DF" w:rsidRPr="004F380B" w:rsidRDefault="005D6385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水体</w:t>
            </w:r>
            <w:r w:rsidR="001917DF" w:rsidRPr="004F380B"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1066" w:type="dxa"/>
            <w:tcBorders>
              <w:top w:val="single" w:sz="6" w:space="0" w:color="auto"/>
            </w:tcBorders>
            <w:vAlign w:val="center"/>
          </w:tcPr>
          <w:p w:rsidR="001917DF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受纳水体功能目标</w:t>
            </w:r>
          </w:p>
        </w:tc>
        <w:tc>
          <w:tcPr>
            <w:tcW w:w="141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917DF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经度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917DF" w:rsidRPr="004F380B" w:rsidRDefault="001917DF" w:rsidP="00FC6AFE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纬度</w:t>
            </w:r>
          </w:p>
        </w:tc>
        <w:tc>
          <w:tcPr>
            <w:tcW w:w="1391" w:type="dxa"/>
            <w:vMerge/>
            <w:vAlign w:val="center"/>
          </w:tcPr>
          <w:p w:rsidR="001917DF" w:rsidRPr="004F380B" w:rsidRDefault="001917DF" w:rsidP="00FC6AFE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D5489" w:rsidRPr="004F380B" w:rsidTr="002F1DE1">
        <w:trPr>
          <w:jc w:val="center"/>
        </w:trPr>
        <w:tc>
          <w:tcPr>
            <w:tcW w:w="428" w:type="dxa"/>
            <w:vAlign w:val="center"/>
          </w:tcPr>
          <w:p w:rsidR="001917DF" w:rsidRPr="00CF348D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45" w:type="dxa"/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260" w:type="dxa"/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307" w:type="dxa"/>
            <w:tcBorders>
              <w:right w:val="single" w:sz="6" w:space="0" w:color="auto"/>
            </w:tcBorders>
            <w:vAlign w:val="center"/>
          </w:tcPr>
          <w:p w:rsidR="001917DF" w:rsidRPr="002F1DE1" w:rsidRDefault="002F1DE1" w:rsidP="009F73F7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320" w:type="dxa"/>
            <w:tcBorders>
              <w:left w:val="single" w:sz="6" w:space="0" w:color="auto"/>
            </w:tcBorders>
            <w:vAlign w:val="center"/>
          </w:tcPr>
          <w:p w:rsidR="001917DF" w:rsidRPr="002F1DE1" w:rsidRDefault="002F1DE1" w:rsidP="009F73F7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937" w:type="dxa"/>
            <w:tcBorders>
              <w:right w:val="single" w:sz="6" w:space="0" w:color="auto"/>
            </w:tcBorders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057" w:type="dxa"/>
            <w:tcBorders>
              <w:left w:val="single" w:sz="6" w:space="0" w:color="auto"/>
            </w:tcBorders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88" w:type="dxa"/>
            <w:tcBorders>
              <w:left w:val="single" w:sz="6" w:space="0" w:color="auto"/>
            </w:tcBorders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043" w:type="dxa"/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066" w:type="dxa"/>
            <w:vAlign w:val="center"/>
          </w:tcPr>
          <w:p w:rsidR="001917DF" w:rsidRPr="002F1DE1" w:rsidRDefault="002F1DE1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5" w:type="dxa"/>
            <w:tcBorders>
              <w:right w:val="single" w:sz="6" w:space="0" w:color="auto"/>
            </w:tcBorders>
            <w:vAlign w:val="center"/>
          </w:tcPr>
          <w:p w:rsidR="001917DF" w:rsidRPr="004A0E53" w:rsidRDefault="004A0E53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4A0E53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593" w:type="dxa"/>
            <w:tcBorders>
              <w:left w:val="single" w:sz="6" w:space="0" w:color="auto"/>
            </w:tcBorders>
            <w:vAlign w:val="center"/>
          </w:tcPr>
          <w:p w:rsidR="001917DF" w:rsidRPr="004A0E53" w:rsidRDefault="004A0E53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4A0E53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391" w:type="dxa"/>
            <w:vAlign w:val="center"/>
          </w:tcPr>
          <w:p w:rsidR="001917DF" w:rsidRPr="004A0E53" w:rsidRDefault="004A0E53" w:rsidP="00FC6AFE">
            <w:pPr>
              <w:jc w:val="center"/>
              <w:rPr>
                <w:rFonts w:ascii="Times New Roman" w:hAnsi="Times New Roman"/>
                <w:szCs w:val="21"/>
              </w:rPr>
            </w:pPr>
            <w:r w:rsidRPr="004A0E53">
              <w:rPr>
                <w:rFonts w:ascii="Times New Roman" w:hAnsi="Times New Roman"/>
                <w:szCs w:val="21"/>
              </w:rPr>
              <w:t>/</w:t>
            </w:r>
          </w:p>
        </w:tc>
      </w:tr>
    </w:tbl>
    <w:p w:rsidR="00A4122B" w:rsidRPr="004F380B" w:rsidRDefault="00A4122B" w:rsidP="00A4122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Times New Roman"/>
        </w:rPr>
      </w:pPr>
      <w:r w:rsidRPr="004F380B">
        <w:rPr>
          <w:rFonts w:ascii="Times New Roman" w:eastAsia="黑体" w:hAnsi="黑体"/>
        </w:rPr>
        <w:t>表</w:t>
      </w:r>
      <w:r w:rsidR="000B7B31" w:rsidRPr="004F380B">
        <w:rPr>
          <w:rFonts w:ascii="Times New Roman" w:eastAsia="黑体" w:hAnsi="Times New Roman"/>
        </w:rPr>
        <w:t>9</w:t>
      </w:r>
      <w:r w:rsidRPr="004F380B">
        <w:rPr>
          <w:rFonts w:ascii="Times New Roman" w:eastAsia="黑体" w:hAnsi="Times New Roman"/>
        </w:rPr>
        <w:t xml:space="preserve">  </w:t>
      </w:r>
      <w:r w:rsidRPr="004F380B">
        <w:rPr>
          <w:rFonts w:ascii="Times New Roman" w:eastAsia="黑体" w:hAnsi="黑体"/>
        </w:rPr>
        <w:t>建设项目</w:t>
      </w:r>
      <w:r w:rsidR="0001197C" w:rsidRPr="004F380B">
        <w:rPr>
          <w:rFonts w:ascii="Times New Roman" w:eastAsia="黑体" w:hAnsi="黑体"/>
        </w:rPr>
        <w:t>直接排放</w:t>
      </w:r>
      <w:r w:rsidR="001E3EE7" w:rsidRPr="004F380B">
        <w:rPr>
          <w:rFonts w:ascii="Times New Roman" w:eastAsia="黑体" w:hAnsi="黑体"/>
        </w:rPr>
        <w:t>入河排污</w:t>
      </w:r>
      <w:proofErr w:type="gramStart"/>
      <w:r w:rsidR="001E3EE7" w:rsidRPr="004F380B">
        <w:rPr>
          <w:rFonts w:ascii="Times New Roman" w:eastAsia="黑体" w:hAnsi="黑体"/>
        </w:rPr>
        <w:t>口信息</w:t>
      </w:r>
      <w:proofErr w:type="gramEnd"/>
      <w:r w:rsidR="001E3EE7" w:rsidRPr="004F380B">
        <w:rPr>
          <w:rFonts w:ascii="Times New Roman" w:eastAsia="黑体" w:hAnsi="黑体"/>
        </w:rPr>
        <w:t>表</w:t>
      </w:r>
    </w:p>
    <w:tbl>
      <w:tblPr>
        <w:tblW w:w="145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902"/>
        <w:gridCol w:w="1258"/>
        <w:gridCol w:w="3602"/>
        <w:gridCol w:w="1980"/>
        <w:gridCol w:w="3610"/>
        <w:gridCol w:w="2850"/>
      </w:tblGrid>
      <w:tr w:rsidR="00A20E08" w:rsidRPr="004F380B" w:rsidTr="00C341C6">
        <w:trPr>
          <w:trHeight w:val="285"/>
          <w:jc w:val="center"/>
        </w:trPr>
        <w:tc>
          <w:tcPr>
            <w:tcW w:w="348" w:type="dxa"/>
            <w:vMerge w:val="restart"/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序</w:t>
            </w:r>
          </w:p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902" w:type="dxa"/>
            <w:vMerge w:val="restart"/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排放口编号</w:t>
            </w:r>
          </w:p>
        </w:tc>
        <w:tc>
          <w:tcPr>
            <w:tcW w:w="1258" w:type="dxa"/>
            <w:vMerge w:val="restart"/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排放口</w:t>
            </w:r>
            <w:r w:rsidRPr="004F380B"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9192" w:type="dxa"/>
            <w:gridSpan w:val="3"/>
            <w:tcBorders>
              <w:bottom w:val="single" w:sz="6" w:space="0" w:color="auto"/>
            </w:tcBorders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入河排污口</w:t>
            </w:r>
          </w:p>
        </w:tc>
        <w:tc>
          <w:tcPr>
            <w:tcW w:w="2850" w:type="dxa"/>
            <w:vMerge w:val="restart"/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其他</w:t>
            </w:r>
          </w:p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信息</w:t>
            </w:r>
          </w:p>
        </w:tc>
      </w:tr>
      <w:tr w:rsidR="00A20E08" w:rsidRPr="004F380B" w:rsidTr="00D0355C">
        <w:trPr>
          <w:trHeight w:val="360"/>
          <w:jc w:val="center"/>
        </w:trPr>
        <w:tc>
          <w:tcPr>
            <w:tcW w:w="348" w:type="dxa"/>
            <w:vMerge/>
            <w:tcBorders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8" w:type="dxa"/>
            <w:vMerge/>
            <w:tcBorders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 w:hint="eastAsia"/>
                <w:b/>
                <w:szCs w:val="21"/>
              </w:rPr>
              <w:t>水体</w:t>
            </w:r>
            <w:r w:rsidRPr="004F380B"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编号</w:t>
            </w:r>
          </w:p>
        </w:tc>
        <w:tc>
          <w:tcPr>
            <w:tcW w:w="36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pStyle w:val="14"/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4F380B">
              <w:rPr>
                <w:rFonts w:ascii="宋体" w:hAnsi="宋体"/>
                <w:b/>
                <w:szCs w:val="21"/>
              </w:rPr>
              <w:t>批复文号</w:t>
            </w:r>
          </w:p>
        </w:tc>
        <w:tc>
          <w:tcPr>
            <w:tcW w:w="2850" w:type="dxa"/>
            <w:vMerge/>
            <w:tcBorders>
              <w:bottom w:val="single" w:sz="4" w:space="0" w:color="auto"/>
            </w:tcBorders>
            <w:vAlign w:val="center"/>
          </w:tcPr>
          <w:p w:rsidR="00A20E08" w:rsidRPr="004F380B" w:rsidRDefault="00A20E08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A20E08" w:rsidRPr="004F380B" w:rsidTr="002F1DE1">
        <w:trPr>
          <w:jc w:val="center"/>
        </w:trPr>
        <w:tc>
          <w:tcPr>
            <w:tcW w:w="34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3602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36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20E08" w:rsidRPr="002F1DE1" w:rsidRDefault="002F1DE1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2F1DE1">
              <w:rPr>
                <w:rFonts w:ascii="Times New Roman" w:hAnsi="Times New Roman"/>
                <w:szCs w:val="21"/>
              </w:rPr>
              <w:t>/</w:t>
            </w:r>
          </w:p>
        </w:tc>
      </w:tr>
    </w:tbl>
    <w:p w:rsidR="00A4122B" w:rsidRPr="004F380B" w:rsidRDefault="00A4122B" w:rsidP="00A4122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宋体" w:hAnsi="宋体"/>
          <w:b/>
          <w:sz w:val="21"/>
          <w:szCs w:val="21"/>
        </w:rPr>
      </w:pPr>
      <w:r w:rsidRPr="004F380B">
        <w:rPr>
          <w:rFonts w:ascii="Times New Roman" w:eastAsia="黑体" w:hAnsi="黑体" w:hint="eastAsia"/>
        </w:rPr>
        <w:t>表</w:t>
      </w:r>
      <w:r w:rsidR="000B7B31" w:rsidRPr="004F380B">
        <w:rPr>
          <w:rFonts w:ascii="Times New Roman" w:eastAsia="黑体" w:hAnsi="黑体" w:hint="eastAsia"/>
        </w:rPr>
        <w:t>10</w:t>
      </w:r>
      <w:r w:rsidR="00D4642E" w:rsidRPr="004F380B">
        <w:rPr>
          <w:rFonts w:ascii="Times New Roman" w:eastAsia="黑体" w:hAnsi="黑体" w:hint="eastAsia"/>
        </w:rPr>
        <w:t xml:space="preserve"> </w:t>
      </w:r>
      <w:r w:rsidRPr="004F380B">
        <w:rPr>
          <w:rFonts w:ascii="Times New Roman" w:eastAsia="黑体" w:hAnsi="黑体" w:hint="eastAsia"/>
        </w:rPr>
        <w:t xml:space="preserve"> </w:t>
      </w:r>
      <w:r w:rsidR="008F71CA" w:rsidRPr="004F380B">
        <w:rPr>
          <w:rFonts w:ascii="Times New Roman" w:eastAsia="黑体" w:hAnsi="黑体"/>
        </w:rPr>
        <w:t>建设项目</w:t>
      </w:r>
      <w:r w:rsidR="00617495" w:rsidRPr="004F380B">
        <w:rPr>
          <w:rFonts w:ascii="Times New Roman" w:eastAsia="黑体" w:hAnsi="黑体" w:hint="eastAsia"/>
        </w:rPr>
        <w:t>雨水</w:t>
      </w:r>
      <w:r w:rsidR="00617495" w:rsidRPr="004F380B">
        <w:rPr>
          <w:rFonts w:ascii="Times New Roman" w:eastAsia="黑体" w:hAnsi="黑体"/>
        </w:rPr>
        <w:t>排放口基本情况表</w:t>
      </w:r>
    </w:p>
    <w:tbl>
      <w:tblPr>
        <w:tblW w:w="14530" w:type="dxa"/>
        <w:jc w:val="center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"/>
        <w:gridCol w:w="800"/>
        <w:gridCol w:w="851"/>
        <w:gridCol w:w="1784"/>
        <w:gridCol w:w="1703"/>
        <w:gridCol w:w="1059"/>
        <w:gridCol w:w="1047"/>
        <w:gridCol w:w="872"/>
        <w:gridCol w:w="1022"/>
        <w:gridCol w:w="1045"/>
        <w:gridCol w:w="1781"/>
        <w:gridCol w:w="1610"/>
        <w:gridCol w:w="529"/>
      </w:tblGrid>
      <w:tr w:rsidR="008F71CA" w:rsidRPr="004F380B" w:rsidTr="00C341C6">
        <w:trPr>
          <w:trHeight w:val="285"/>
          <w:jc w:val="center"/>
        </w:trPr>
        <w:tc>
          <w:tcPr>
            <w:tcW w:w="427" w:type="dxa"/>
            <w:vMerge w:val="restart"/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号</w:t>
            </w:r>
          </w:p>
        </w:tc>
        <w:tc>
          <w:tcPr>
            <w:tcW w:w="800" w:type="dxa"/>
            <w:vMerge w:val="restart"/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排放口编号</w:t>
            </w:r>
          </w:p>
        </w:tc>
        <w:tc>
          <w:tcPr>
            <w:tcW w:w="851" w:type="dxa"/>
            <w:vMerge w:val="restart"/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排放口名称</w:t>
            </w:r>
          </w:p>
        </w:tc>
        <w:tc>
          <w:tcPr>
            <w:tcW w:w="3487" w:type="dxa"/>
            <w:gridSpan w:val="2"/>
            <w:tcBorders>
              <w:bottom w:val="single" w:sz="6" w:space="0" w:color="auto"/>
            </w:tcBorders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排放口地理坐标</w:t>
            </w:r>
          </w:p>
        </w:tc>
        <w:tc>
          <w:tcPr>
            <w:tcW w:w="1059" w:type="dxa"/>
            <w:vMerge w:val="restart"/>
            <w:tcBorders>
              <w:righ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排放去向</w:t>
            </w:r>
          </w:p>
        </w:tc>
        <w:tc>
          <w:tcPr>
            <w:tcW w:w="1047" w:type="dxa"/>
            <w:vMerge w:val="restart"/>
            <w:tcBorders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排放规律</w:t>
            </w:r>
          </w:p>
        </w:tc>
        <w:tc>
          <w:tcPr>
            <w:tcW w:w="872" w:type="dxa"/>
            <w:vMerge w:val="restart"/>
            <w:tcBorders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间歇排</w:t>
            </w:r>
          </w:p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放时段</w:t>
            </w:r>
          </w:p>
        </w:tc>
        <w:tc>
          <w:tcPr>
            <w:tcW w:w="2067" w:type="dxa"/>
            <w:gridSpan w:val="2"/>
            <w:tcBorders>
              <w:bottom w:val="single" w:sz="6" w:space="0" w:color="auto"/>
            </w:tcBorders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受</w:t>
            </w: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t>纳自然</w:t>
            </w:r>
            <w:proofErr w:type="gramEnd"/>
            <w:r w:rsidRPr="004F380B">
              <w:rPr>
                <w:rFonts w:ascii="Times New Roman" w:hAnsi="宋体"/>
                <w:b/>
                <w:szCs w:val="21"/>
              </w:rPr>
              <w:t>水体信息</w:t>
            </w:r>
          </w:p>
        </w:tc>
        <w:tc>
          <w:tcPr>
            <w:tcW w:w="3391" w:type="dxa"/>
            <w:gridSpan w:val="2"/>
            <w:tcBorders>
              <w:bottom w:val="single" w:sz="6" w:space="0" w:color="auto"/>
            </w:tcBorders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汇入受</w:t>
            </w: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t>纳自然</w:t>
            </w:r>
            <w:proofErr w:type="gramEnd"/>
            <w:r w:rsidRPr="004F380B">
              <w:rPr>
                <w:rFonts w:ascii="Times New Roman" w:hAnsi="宋体"/>
                <w:b/>
                <w:szCs w:val="21"/>
              </w:rPr>
              <w:t>水体处地理坐标</w:t>
            </w:r>
          </w:p>
        </w:tc>
        <w:tc>
          <w:tcPr>
            <w:tcW w:w="529" w:type="dxa"/>
            <w:vMerge w:val="restart"/>
            <w:vAlign w:val="center"/>
          </w:tcPr>
          <w:p w:rsidR="00B10A00" w:rsidRPr="004F380B" w:rsidRDefault="008F71CA" w:rsidP="00C341C6">
            <w:pPr>
              <w:pStyle w:val="14"/>
              <w:adjustRightInd w:val="0"/>
              <w:snapToGrid w:val="0"/>
              <w:ind w:leftChars="-37" w:left="-78" w:rightChars="-65" w:right="-136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</w:t>
            </w:r>
          </w:p>
          <w:p w:rsidR="008F71CA" w:rsidRPr="004F380B" w:rsidRDefault="008F71CA" w:rsidP="00C341C6">
            <w:pPr>
              <w:pStyle w:val="14"/>
              <w:adjustRightInd w:val="0"/>
              <w:snapToGrid w:val="0"/>
              <w:ind w:leftChars="-37" w:left="-78" w:rightChars="-65" w:right="-136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信息</w:t>
            </w:r>
          </w:p>
        </w:tc>
      </w:tr>
      <w:tr w:rsidR="00B10A00" w:rsidRPr="004F380B" w:rsidTr="00C341C6">
        <w:trPr>
          <w:trHeight w:val="285"/>
          <w:jc w:val="center"/>
        </w:trPr>
        <w:tc>
          <w:tcPr>
            <w:tcW w:w="427" w:type="dxa"/>
            <w:vMerge/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8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经度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纬度</w:t>
            </w:r>
          </w:p>
        </w:tc>
        <w:tc>
          <w:tcPr>
            <w:tcW w:w="1059" w:type="dxa"/>
            <w:vMerge/>
            <w:tcBorders>
              <w:right w:val="single" w:sz="6" w:space="0" w:color="auto"/>
            </w:tcBorders>
            <w:vAlign w:val="center"/>
          </w:tcPr>
          <w:p w:rsidR="008F71CA" w:rsidRPr="004F380B" w:rsidRDefault="008F71CA" w:rsidP="00916587">
            <w:pPr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47" w:type="dxa"/>
            <w:vMerge/>
            <w:tcBorders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72" w:type="dxa"/>
            <w:vMerge/>
            <w:tcBorders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22" w:type="dxa"/>
            <w:tcBorders>
              <w:top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水体名称</w:t>
            </w:r>
          </w:p>
        </w:tc>
        <w:tc>
          <w:tcPr>
            <w:tcW w:w="1045" w:type="dxa"/>
            <w:tcBorders>
              <w:top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受纳水体功能目标</w:t>
            </w:r>
          </w:p>
        </w:tc>
        <w:tc>
          <w:tcPr>
            <w:tcW w:w="178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经度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F71CA" w:rsidRPr="004F380B" w:rsidRDefault="008F71CA" w:rsidP="00C341C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纬度</w:t>
            </w:r>
          </w:p>
        </w:tc>
        <w:tc>
          <w:tcPr>
            <w:tcW w:w="529" w:type="dxa"/>
            <w:vMerge/>
            <w:vAlign w:val="center"/>
          </w:tcPr>
          <w:p w:rsidR="008F71CA" w:rsidRPr="004F380B" w:rsidRDefault="008F71CA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B10A00" w:rsidRPr="004F380B" w:rsidTr="00C341C6">
        <w:trPr>
          <w:trHeight w:val="397"/>
          <w:jc w:val="center"/>
        </w:trPr>
        <w:tc>
          <w:tcPr>
            <w:tcW w:w="427" w:type="dxa"/>
            <w:vAlign w:val="center"/>
          </w:tcPr>
          <w:p w:rsidR="00B94910" w:rsidRPr="004F380B" w:rsidRDefault="00B94910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00" w:type="dxa"/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51" w:type="dxa"/>
            <w:vAlign w:val="center"/>
          </w:tcPr>
          <w:p w:rsidR="00B94910" w:rsidRPr="00995D0D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784" w:type="dxa"/>
            <w:tcBorders>
              <w:right w:val="single" w:sz="6" w:space="0" w:color="auto"/>
            </w:tcBorders>
            <w:vAlign w:val="center"/>
          </w:tcPr>
          <w:p w:rsidR="00B94910" w:rsidRPr="00212AEB" w:rsidRDefault="009A6008" w:rsidP="00212AEB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703" w:type="dxa"/>
            <w:tcBorders>
              <w:left w:val="single" w:sz="6" w:space="0" w:color="auto"/>
            </w:tcBorders>
            <w:vAlign w:val="center"/>
          </w:tcPr>
          <w:p w:rsidR="00B94910" w:rsidRPr="00212AEB" w:rsidRDefault="009A6008" w:rsidP="00212AEB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1047" w:type="dxa"/>
            <w:tcBorders>
              <w:left w:val="single" w:sz="6" w:space="0" w:color="auto"/>
            </w:tcBorders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872" w:type="dxa"/>
            <w:tcBorders>
              <w:left w:val="single" w:sz="6" w:space="0" w:color="auto"/>
            </w:tcBorders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1022" w:type="dxa"/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/</w:t>
            </w:r>
          </w:p>
        </w:tc>
        <w:tc>
          <w:tcPr>
            <w:tcW w:w="1045" w:type="dxa"/>
            <w:vAlign w:val="center"/>
          </w:tcPr>
          <w:p w:rsidR="00B94910" w:rsidRPr="004F380B" w:rsidRDefault="009A6008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781" w:type="dxa"/>
            <w:tcBorders>
              <w:right w:val="single" w:sz="6" w:space="0" w:color="auto"/>
            </w:tcBorders>
            <w:vAlign w:val="center"/>
          </w:tcPr>
          <w:p w:rsidR="00B94910" w:rsidRPr="004F380B" w:rsidRDefault="00A43D3B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610" w:type="dxa"/>
            <w:tcBorders>
              <w:left w:val="single" w:sz="6" w:space="0" w:color="auto"/>
            </w:tcBorders>
            <w:vAlign w:val="center"/>
          </w:tcPr>
          <w:p w:rsidR="00B94910" w:rsidRPr="004F380B" w:rsidRDefault="00A43D3B" w:rsidP="00C341C6">
            <w:pPr>
              <w:pStyle w:val="12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529" w:type="dxa"/>
            <w:vAlign w:val="center"/>
          </w:tcPr>
          <w:p w:rsidR="00B94910" w:rsidRPr="004F380B" w:rsidRDefault="00AB4F23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B016AD" w:rsidRPr="004F380B" w:rsidRDefault="00B016AD" w:rsidP="00B016AD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黑体"/>
        </w:rPr>
      </w:pPr>
      <w:r w:rsidRPr="004F380B">
        <w:rPr>
          <w:rFonts w:ascii="Times New Roman" w:eastAsia="黑体" w:hAnsi="黑体" w:hint="eastAsia"/>
        </w:rPr>
        <w:t>表</w:t>
      </w:r>
      <w:r w:rsidR="00FB1DDE" w:rsidRPr="004F380B">
        <w:rPr>
          <w:rFonts w:ascii="Times New Roman" w:eastAsia="黑体" w:hAnsi="黑体" w:hint="eastAsia"/>
        </w:rPr>
        <w:t>1</w:t>
      </w:r>
      <w:r w:rsidR="000B7B31" w:rsidRPr="004F380B">
        <w:rPr>
          <w:rFonts w:ascii="Times New Roman" w:eastAsia="黑体" w:hAnsi="黑体" w:hint="eastAsia"/>
        </w:rPr>
        <w:t>1</w:t>
      </w:r>
      <w:r w:rsidRPr="004F380B">
        <w:rPr>
          <w:rFonts w:ascii="Times New Roman" w:eastAsia="黑体" w:hAnsi="黑体" w:hint="eastAsia"/>
        </w:rPr>
        <w:t xml:space="preserve">  </w:t>
      </w:r>
      <w:r w:rsidR="00FB1DDE" w:rsidRPr="004F380B">
        <w:rPr>
          <w:rFonts w:ascii="Times New Roman" w:eastAsia="黑体" w:hAnsi="黑体"/>
        </w:rPr>
        <w:t>建设项目废水</w:t>
      </w:r>
      <w:r w:rsidR="00FB1DDE" w:rsidRPr="004F380B">
        <w:rPr>
          <w:rFonts w:ascii="Times New Roman" w:eastAsia="黑体" w:hAnsi="黑体" w:hint="eastAsia"/>
        </w:rPr>
        <w:t>间</w:t>
      </w:r>
      <w:r w:rsidR="00FB1DDE" w:rsidRPr="004F380B">
        <w:rPr>
          <w:rFonts w:ascii="Times New Roman" w:eastAsia="黑体" w:hAnsi="黑体"/>
        </w:rPr>
        <w:t>接排放口基本情况表</w:t>
      </w:r>
    </w:p>
    <w:tbl>
      <w:tblPr>
        <w:tblW w:w="145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27"/>
        <w:gridCol w:w="881"/>
        <w:gridCol w:w="1139"/>
        <w:gridCol w:w="1777"/>
        <w:gridCol w:w="1777"/>
        <w:gridCol w:w="690"/>
        <w:gridCol w:w="1266"/>
        <w:gridCol w:w="807"/>
        <w:gridCol w:w="943"/>
        <w:gridCol w:w="956"/>
        <w:gridCol w:w="1252"/>
        <w:gridCol w:w="1403"/>
        <w:gridCol w:w="1232"/>
      </w:tblGrid>
      <w:tr w:rsidR="00161365" w:rsidRPr="004F380B" w:rsidTr="004E2CF3">
        <w:trPr>
          <w:trHeight w:val="285"/>
          <w:jc w:val="center"/>
        </w:trPr>
        <w:tc>
          <w:tcPr>
            <w:tcW w:w="427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号</w:t>
            </w:r>
          </w:p>
        </w:tc>
        <w:tc>
          <w:tcPr>
            <w:tcW w:w="881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排放口编号</w:t>
            </w:r>
          </w:p>
        </w:tc>
        <w:tc>
          <w:tcPr>
            <w:tcW w:w="1139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排放口名称</w:t>
            </w:r>
          </w:p>
        </w:tc>
        <w:tc>
          <w:tcPr>
            <w:tcW w:w="3554" w:type="dxa"/>
            <w:gridSpan w:val="2"/>
            <w:vAlign w:val="center"/>
          </w:tcPr>
          <w:p w:rsidR="00161365" w:rsidRPr="004F380B" w:rsidRDefault="00161365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排放口地理坐标</w:t>
            </w:r>
          </w:p>
        </w:tc>
        <w:tc>
          <w:tcPr>
            <w:tcW w:w="690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排放去向</w:t>
            </w:r>
          </w:p>
        </w:tc>
        <w:tc>
          <w:tcPr>
            <w:tcW w:w="1266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排放规律</w:t>
            </w:r>
          </w:p>
        </w:tc>
        <w:tc>
          <w:tcPr>
            <w:tcW w:w="807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间歇排放时段</w:t>
            </w:r>
          </w:p>
        </w:tc>
        <w:tc>
          <w:tcPr>
            <w:tcW w:w="4554" w:type="dxa"/>
            <w:gridSpan w:val="4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受纳污水处理</w:t>
            </w:r>
            <w:proofErr w:type="gramStart"/>
            <w:r w:rsidRPr="004F380B">
              <w:rPr>
                <w:rFonts w:ascii="Times New Roman" w:hAnsi="宋体"/>
                <w:b/>
                <w:szCs w:val="21"/>
              </w:rPr>
              <w:t>厂信息</w:t>
            </w:r>
            <w:proofErr w:type="gramEnd"/>
          </w:p>
        </w:tc>
        <w:tc>
          <w:tcPr>
            <w:tcW w:w="1232" w:type="dxa"/>
            <w:vMerge w:val="restart"/>
            <w:vAlign w:val="center"/>
          </w:tcPr>
          <w:p w:rsidR="00161365" w:rsidRPr="004F380B" w:rsidRDefault="00161365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其他信息</w:t>
            </w:r>
          </w:p>
        </w:tc>
      </w:tr>
      <w:tr w:rsidR="00244293" w:rsidRPr="004F380B" w:rsidTr="004E2CF3">
        <w:trPr>
          <w:trHeight w:val="414"/>
          <w:jc w:val="center"/>
        </w:trPr>
        <w:tc>
          <w:tcPr>
            <w:tcW w:w="427" w:type="dxa"/>
            <w:vMerge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1" w:type="dxa"/>
            <w:vMerge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39" w:type="dxa"/>
            <w:vMerge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77" w:type="dxa"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经度</w:t>
            </w:r>
          </w:p>
        </w:tc>
        <w:tc>
          <w:tcPr>
            <w:tcW w:w="1777" w:type="dxa"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纬度</w:t>
            </w:r>
          </w:p>
        </w:tc>
        <w:tc>
          <w:tcPr>
            <w:tcW w:w="690" w:type="dxa"/>
            <w:vMerge/>
            <w:vAlign w:val="center"/>
          </w:tcPr>
          <w:p w:rsidR="00244293" w:rsidRPr="004F380B" w:rsidRDefault="00244293" w:rsidP="00C045B6">
            <w:pPr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266" w:type="dxa"/>
            <w:vMerge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07" w:type="dxa"/>
            <w:vMerge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污水处理厂名称</w:t>
            </w:r>
          </w:p>
        </w:tc>
        <w:tc>
          <w:tcPr>
            <w:tcW w:w="956" w:type="dxa"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污染物种类</w:t>
            </w:r>
          </w:p>
        </w:tc>
        <w:tc>
          <w:tcPr>
            <w:tcW w:w="1252" w:type="dxa"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排水协议规定的浓度限值</w:t>
            </w:r>
          </w:p>
        </w:tc>
        <w:tc>
          <w:tcPr>
            <w:tcW w:w="1403" w:type="dxa"/>
            <w:vAlign w:val="center"/>
          </w:tcPr>
          <w:p w:rsidR="00244293" w:rsidRPr="004F380B" w:rsidRDefault="00244293" w:rsidP="00C045B6">
            <w:pPr>
              <w:pStyle w:val="14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国家或地方污染物排放标准浓度限值</w:t>
            </w:r>
          </w:p>
        </w:tc>
        <w:tc>
          <w:tcPr>
            <w:tcW w:w="1232" w:type="dxa"/>
            <w:vMerge/>
            <w:vAlign w:val="center"/>
          </w:tcPr>
          <w:p w:rsidR="00244293" w:rsidRPr="004F380B" w:rsidRDefault="00244293" w:rsidP="00C045B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776A0A" w:rsidRPr="004F380B" w:rsidTr="004E2CF3">
        <w:trPr>
          <w:jc w:val="center"/>
        </w:trPr>
        <w:tc>
          <w:tcPr>
            <w:tcW w:w="427" w:type="dxa"/>
            <w:vAlign w:val="center"/>
          </w:tcPr>
          <w:p w:rsidR="00776A0A" w:rsidRPr="004F380B" w:rsidRDefault="00776A0A" w:rsidP="00C045B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881" w:type="dxa"/>
            <w:vAlign w:val="center"/>
          </w:tcPr>
          <w:p w:rsidR="00776A0A" w:rsidRPr="004F380B" w:rsidRDefault="006872F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DW001</w:t>
            </w:r>
          </w:p>
        </w:tc>
        <w:tc>
          <w:tcPr>
            <w:tcW w:w="1139" w:type="dxa"/>
            <w:vAlign w:val="center"/>
          </w:tcPr>
          <w:p w:rsidR="00776A0A" w:rsidRPr="004F380B" w:rsidRDefault="006872F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污水总排口</w:t>
            </w:r>
          </w:p>
        </w:tc>
        <w:tc>
          <w:tcPr>
            <w:tcW w:w="1777" w:type="dxa"/>
            <w:vAlign w:val="center"/>
          </w:tcPr>
          <w:p w:rsidR="00776A0A" w:rsidRPr="004F380B" w:rsidRDefault="00776A0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777" w:type="dxa"/>
            <w:vAlign w:val="center"/>
          </w:tcPr>
          <w:p w:rsidR="00776A0A" w:rsidRPr="004F380B" w:rsidRDefault="00776A0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690" w:type="dxa"/>
            <w:vAlign w:val="center"/>
          </w:tcPr>
          <w:p w:rsidR="00776A0A" w:rsidRPr="004F380B" w:rsidRDefault="009A6008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排入八公山工业集聚区污水处理</w:t>
            </w:r>
            <w:r>
              <w:rPr>
                <w:rFonts w:ascii="Times New Roman" w:hAnsi="Times New Roman" w:hint="eastAsia"/>
                <w:szCs w:val="21"/>
              </w:rPr>
              <w:lastRenderedPageBreak/>
              <w:t>站</w:t>
            </w:r>
          </w:p>
        </w:tc>
        <w:tc>
          <w:tcPr>
            <w:tcW w:w="1266" w:type="dxa"/>
            <w:vAlign w:val="center"/>
          </w:tcPr>
          <w:p w:rsidR="00776A0A" w:rsidRPr="004F380B" w:rsidRDefault="00762B91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间歇排放</w:t>
            </w:r>
          </w:p>
        </w:tc>
        <w:tc>
          <w:tcPr>
            <w:tcW w:w="807" w:type="dxa"/>
            <w:vAlign w:val="center"/>
          </w:tcPr>
          <w:p w:rsidR="00776A0A" w:rsidRPr="004F380B" w:rsidRDefault="00762B91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生产时间</w:t>
            </w:r>
          </w:p>
        </w:tc>
        <w:tc>
          <w:tcPr>
            <w:tcW w:w="943" w:type="dxa"/>
            <w:vAlign w:val="center"/>
          </w:tcPr>
          <w:p w:rsidR="00776A0A" w:rsidRPr="004F380B" w:rsidRDefault="009A6008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排入八公山工业集聚区污水处理站</w:t>
            </w:r>
          </w:p>
        </w:tc>
        <w:tc>
          <w:tcPr>
            <w:tcW w:w="956" w:type="dxa"/>
            <w:vAlign w:val="center"/>
          </w:tcPr>
          <w:p w:rsidR="00776A0A" w:rsidRPr="004F380B" w:rsidRDefault="00776A0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252" w:type="dxa"/>
            <w:vAlign w:val="center"/>
          </w:tcPr>
          <w:p w:rsidR="00776A0A" w:rsidRPr="004F380B" w:rsidRDefault="00776A0A" w:rsidP="00776A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403" w:type="dxa"/>
            <w:vAlign w:val="center"/>
          </w:tcPr>
          <w:p w:rsidR="00776A0A" w:rsidRPr="004F380B" w:rsidRDefault="00776A0A" w:rsidP="00C045B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232" w:type="dxa"/>
            <w:vAlign w:val="center"/>
          </w:tcPr>
          <w:p w:rsidR="00776A0A" w:rsidRPr="004F380B" w:rsidRDefault="00776A0A" w:rsidP="00C045B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8F71CA" w:rsidRPr="004F380B" w:rsidRDefault="003B6FB9" w:rsidP="00A4122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黑体"/>
        </w:rPr>
      </w:pPr>
      <w:r w:rsidRPr="004F380B">
        <w:rPr>
          <w:rFonts w:ascii="Times New Roman" w:eastAsia="黑体" w:hAnsi="黑体" w:hint="eastAsia"/>
        </w:rPr>
        <w:lastRenderedPageBreak/>
        <w:t>表</w:t>
      </w:r>
      <w:r w:rsidRPr="004F380B">
        <w:rPr>
          <w:rFonts w:ascii="Times New Roman" w:eastAsia="黑体" w:hAnsi="黑体" w:hint="eastAsia"/>
        </w:rPr>
        <w:t>1</w:t>
      </w:r>
      <w:r w:rsidR="003A25A2" w:rsidRPr="004F380B">
        <w:rPr>
          <w:rFonts w:ascii="Times New Roman" w:eastAsia="黑体" w:hAnsi="黑体" w:hint="eastAsia"/>
        </w:rPr>
        <w:t>2</w:t>
      </w:r>
      <w:r w:rsidRPr="004F380B">
        <w:rPr>
          <w:rFonts w:ascii="Times New Roman" w:eastAsia="黑体" w:hAnsi="黑体" w:hint="eastAsia"/>
        </w:rPr>
        <w:t xml:space="preserve">  </w:t>
      </w:r>
      <w:r w:rsidRPr="004F380B">
        <w:rPr>
          <w:rFonts w:ascii="Times New Roman" w:eastAsia="黑体" w:hAnsi="黑体"/>
        </w:rPr>
        <w:t>建设项目</w:t>
      </w:r>
      <w:r w:rsidR="00234A7F" w:rsidRPr="004F380B">
        <w:rPr>
          <w:rFonts w:ascii="Times New Roman" w:eastAsia="黑体" w:hAnsi="黑体" w:hint="eastAsia"/>
        </w:rPr>
        <w:t>噪声排放信息</w:t>
      </w:r>
      <w:r w:rsidR="00234A7F" w:rsidRPr="004F380B">
        <w:rPr>
          <w:rFonts w:ascii="Times New Roman" w:eastAsia="黑体" w:hAnsi="黑体"/>
        </w:rPr>
        <w:t>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1467"/>
        <w:gridCol w:w="1278"/>
        <w:gridCol w:w="2564"/>
        <w:gridCol w:w="2378"/>
        <w:gridCol w:w="2573"/>
        <w:gridCol w:w="2892"/>
      </w:tblGrid>
      <w:tr w:rsidR="00A13347" w:rsidRPr="004F380B" w:rsidTr="0047051C">
        <w:trPr>
          <w:trHeight w:val="285"/>
          <w:jc w:val="center"/>
        </w:trPr>
        <w:tc>
          <w:tcPr>
            <w:tcW w:w="553" w:type="pct"/>
            <w:vMerge w:val="restart"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噪声类别</w:t>
            </w:r>
          </w:p>
        </w:tc>
        <w:tc>
          <w:tcPr>
            <w:tcW w:w="928" w:type="pct"/>
            <w:gridSpan w:val="2"/>
            <w:tcBorders>
              <w:bottom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生产时段</w:t>
            </w:r>
          </w:p>
        </w:tc>
        <w:tc>
          <w:tcPr>
            <w:tcW w:w="867" w:type="pct"/>
            <w:vMerge w:val="restart"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执行排放标准名称</w:t>
            </w:r>
          </w:p>
        </w:tc>
        <w:tc>
          <w:tcPr>
            <w:tcW w:w="1674" w:type="pct"/>
            <w:gridSpan w:val="2"/>
            <w:tcBorders>
              <w:bottom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厂界噪声排放限值</w:t>
            </w:r>
          </w:p>
        </w:tc>
        <w:tc>
          <w:tcPr>
            <w:tcW w:w="979" w:type="pct"/>
            <w:vMerge w:val="restart"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备注</w:t>
            </w:r>
          </w:p>
        </w:tc>
      </w:tr>
      <w:tr w:rsidR="00A13347" w:rsidRPr="004F380B" w:rsidTr="0047051C">
        <w:trPr>
          <w:trHeight w:val="421"/>
          <w:jc w:val="center"/>
        </w:trPr>
        <w:tc>
          <w:tcPr>
            <w:tcW w:w="553" w:type="pct"/>
            <w:vMerge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96" w:type="pct"/>
            <w:tcBorders>
              <w:top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昼间</w:t>
            </w:r>
          </w:p>
        </w:tc>
        <w:tc>
          <w:tcPr>
            <w:tcW w:w="432" w:type="pct"/>
            <w:tcBorders>
              <w:top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夜间</w:t>
            </w:r>
          </w:p>
        </w:tc>
        <w:tc>
          <w:tcPr>
            <w:tcW w:w="867" w:type="pct"/>
            <w:vMerge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04" w:type="pct"/>
            <w:tcBorders>
              <w:top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昼间</w:t>
            </w:r>
            <w:r w:rsidRPr="004F380B">
              <w:rPr>
                <w:rFonts w:ascii="Times New Roman" w:hAnsi="Times New Roman"/>
                <w:b/>
                <w:szCs w:val="21"/>
              </w:rPr>
              <w:t>,dB(A)</w:t>
            </w:r>
          </w:p>
        </w:tc>
        <w:tc>
          <w:tcPr>
            <w:tcW w:w="869" w:type="pct"/>
            <w:tcBorders>
              <w:top w:val="single" w:sz="6" w:space="0" w:color="auto"/>
            </w:tcBorders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夜间</w:t>
            </w:r>
            <w:r w:rsidRPr="004F380B">
              <w:rPr>
                <w:rFonts w:ascii="Times New Roman" w:hAnsi="Times New Roman"/>
                <w:b/>
                <w:szCs w:val="21"/>
              </w:rPr>
              <w:t>,dB(A)</w:t>
            </w:r>
          </w:p>
        </w:tc>
        <w:tc>
          <w:tcPr>
            <w:tcW w:w="979" w:type="pct"/>
            <w:vMerge/>
            <w:vAlign w:val="center"/>
          </w:tcPr>
          <w:p w:rsidR="00A13347" w:rsidRPr="004F380B" w:rsidRDefault="00A13347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355EEE" w:rsidRPr="004F380B" w:rsidTr="0047051C">
        <w:trPr>
          <w:trHeight w:val="642"/>
          <w:jc w:val="center"/>
        </w:trPr>
        <w:tc>
          <w:tcPr>
            <w:tcW w:w="553" w:type="pct"/>
            <w:vAlign w:val="center"/>
          </w:tcPr>
          <w:p w:rsidR="00355EEE" w:rsidRPr="004F380B" w:rsidRDefault="00355EEE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稳态噪声</w:t>
            </w:r>
          </w:p>
        </w:tc>
        <w:tc>
          <w:tcPr>
            <w:tcW w:w="496" w:type="pct"/>
            <w:vAlign w:val="center"/>
          </w:tcPr>
          <w:p w:rsidR="00355EEE" w:rsidRPr="004F380B" w:rsidRDefault="006B39F3" w:rsidP="006B39F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</w:t>
            </w:r>
            <w:r w:rsidR="005B4C88">
              <w:rPr>
                <w:rFonts w:ascii="Times New Roman" w:hAnsi="Times New Roman"/>
                <w:szCs w:val="21"/>
              </w:rPr>
              <w:t>：</w:t>
            </w:r>
            <w:r w:rsidR="005B4C88">
              <w:rPr>
                <w:rFonts w:ascii="Times New Roman" w:hAnsi="Times New Roman" w:hint="eastAsia"/>
                <w:szCs w:val="21"/>
              </w:rPr>
              <w:t>00</w:t>
            </w:r>
            <w:r w:rsidR="00355EEE" w:rsidRPr="004F380B">
              <w:rPr>
                <w:rFonts w:ascii="Times New Roman" w:hAnsi="宋体"/>
                <w:szCs w:val="21"/>
              </w:rPr>
              <w:t>至</w:t>
            </w:r>
            <w:r w:rsidR="005B4C88"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 w:rsidR="005B4C88">
              <w:rPr>
                <w:rFonts w:ascii="Times New Roman" w:hAnsi="Times New Roman" w:hint="eastAsia"/>
                <w:szCs w:val="21"/>
              </w:rPr>
              <w:t>：</w:t>
            </w:r>
            <w:r w:rsidR="005B4C88">
              <w:rPr>
                <w:rFonts w:ascii="Times New Roman" w:hAnsi="Times New Roman" w:hint="eastAsia"/>
                <w:szCs w:val="21"/>
              </w:rPr>
              <w:t>00</w:t>
            </w:r>
          </w:p>
        </w:tc>
        <w:tc>
          <w:tcPr>
            <w:tcW w:w="432" w:type="pct"/>
            <w:vAlign w:val="center"/>
          </w:tcPr>
          <w:p w:rsidR="00355EEE" w:rsidRPr="004F380B" w:rsidRDefault="005B4C88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67" w:type="pct"/>
            <w:vAlign w:val="center"/>
          </w:tcPr>
          <w:p w:rsidR="00355EEE" w:rsidRPr="004F380B" w:rsidRDefault="00355EEE" w:rsidP="00C341C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《工业企业厂界环境噪声排放标准》（</w:t>
            </w:r>
            <w:r w:rsidRPr="004F380B">
              <w:rPr>
                <w:rFonts w:ascii="Times New Roman" w:hAnsi="Times New Roman"/>
                <w:szCs w:val="21"/>
              </w:rPr>
              <w:t>GB12348-2008</w:t>
            </w:r>
            <w:r w:rsidRPr="004F380B">
              <w:rPr>
                <w:rFonts w:ascii="Times New Roman" w:hAnsi="宋体"/>
                <w:szCs w:val="21"/>
              </w:rPr>
              <w:t>）</w:t>
            </w:r>
          </w:p>
        </w:tc>
        <w:tc>
          <w:tcPr>
            <w:tcW w:w="804" w:type="pct"/>
            <w:vAlign w:val="center"/>
          </w:tcPr>
          <w:p w:rsidR="00355EEE" w:rsidRPr="004F380B" w:rsidRDefault="00CA5348" w:rsidP="00643BEC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65</w:t>
            </w:r>
          </w:p>
        </w:tc>
        <w:tc>
          <w:tcPr>
            <w:tcW w:w="869" w:type="pct"/>
            <w:vAlign w:val="center"/>
          </w:tcPr>
          <w:p w:rsidR="00355EEE" w:rsidRPr="004F380B" w:rsidRDefault="00CA5348" w:rsidP="00643BEC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55</w:t>
            </w:r>
          </w:p>
        </w:tc>
        <w:tc>
          <w:tcPr>
            <w:tcW w:w="979" w:type="pct"/>
            <w:vAlign w:val="center"/>
          </w:tcPr>
          <w:p w:rsidR="00355EEE" w:rsidRPr="004F380B" w:rsidRDefault="00AB4F23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355EEE" w:rsidRPr="004F380B" w:rsidTr="0047051C">
        <w:trPr>
          <w:trHeight w:val="397"/>
          <w:jc w:val="center"/>
        </w:trPr>
        <w:tc>
          <w:tcPr>
            <w:tcW w:w="553" w:type="pct"/>
            <w:vAlign w:val="center"/>
          </w:tcPr>
          <w:p w:rsidR="00355EEE" w:rsidRPr="004F380B" w:rsidRDefault="00355EEE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频发噪声</w:t>
            </w:r>
          </w:p>
        </w:tc>
        <w:tc>
          <w:tcPr>
            <w:tcW w:w="496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432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67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04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69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979" w:type="pct"/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355EEE" w:rsidRPr="004F380B" w:rsidTr="0047051C">
        <w:trPr>
          <w:trHeight w:val="397"/>
          <w:jc w:val="center"/>
        </w:trPr>
        <w:tc>
          <w:tcPr>
            <w:tcW w:w="553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355EEE" w:rsidP="00C341C6">
            <w:pPr>
              <w:adjustRightInd w:val="0"/>
              <w:snapToGrid w:val="0"/>
              <w:ind w:leftChars="-51" w:left="-107" w:rightChars="-51" w:right="-107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偶发噪声</w:t>
            </w:r>
          </w:p>
        </w:tc>
        <w:tc>
          <w:tcPr>
            <w:tcW w:w="496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432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67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04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869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979" w:type="pct"/>
            <w:tcBorders>
              <w:bottom w:val="single" w:sz="12" w:space="0" w:color="auto"/>
            </w:tcBorders>
            <w:vAlign w:val="center"/>
          </w:tcPr>
          <w:p w:rsidR="00355EEE" w:rsidRPr="004F380B" w:rsidRDefault="00AB4F23" w:rsidP="00C341C6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A4122B" w:rsidRPr="004F380B" w:rsidRDefault="00A4122B" w:rsidP="00A4122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黑体"/>
        </w:rPr>
      </w:pPr>
      <w:r w:rsidRPr="004F380B">
        <w:rPr>
          <w:rFonts w:ascii="Times New Roman" w:eastAsia="黑体" w:hAnsi="黑体" w:hint="eastAsia"/>
        </w:rPr>
        <w:t>表</w:t>
      </w:r>
      <w:r w:rsidR="00466E98" w:rsidRPr="004F380B">
        <w:rPr>
          <w:rFonts w:ascii="Times New Roman" w:eastAsia="黑体" w:hAnsi="黑体" w:hint="eastAsia"/>
        </w:rPr>
        <w:t>1</w:t>
      </w:r>
      <w:r w:rsidR="00D4642E" w:rsidRPr="004F380B">
        <w:rPr>
          <w:rFonts w:ascii="Times New Roman" w:eastAsia="黑体" w:hAnsi="黑体" w:hint="eastAsia"/>
        </w:rPr>
        <w:t xml:space="preserve">3  </w:t>
      </w:r>
      <w:r w:rsidRPr="004F380B">
        <w:rPr>
          <w:rFonts w:ascii="Times New Roman" w:eastAsia="黑体" w:hAnsi="黑体"/>
        </w:rPr>
        <w:t>建设项目</w:t>
      </w:r>
      <w:r w:rsidR="00466E98" w:rsidRPr="004F380B">
        <w:rPr>
          <w:rFonts w:ascii="Times New Roman" w:eastAsia="黑体" w:hAnsi="黑体" w:hint="eastAsia"/>
        </w:rPr>
        <w:t>固体废物排放信息</w:t>
      </w:r>
      <w:r w:rsidR="00466E98" w:rsidRPr="004F380B">
        <w:rPr>
          <w:rFonts w:ascii="Times New Roman" w:eastAsia="黑体" w:hAnsi="黑体"/>
        </w:rPr>
        <w:t>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27"/>
        <w:gridCol w:w="787"/>
        <w:gridCol w:w="787"/>
        <w:gridCol w:w="1336"/>
        <w:gridCol w:w="787"/>
        <w:gridCol w:w="1363"/>
        <w:gridCol w:w="1313"/>
        <w:gridCol w:w="608"/>
        <w:gridCol w:w="1172"/>
        <w:gridCol w:w="1110"/>
        <w:gridCol w:w="1110"/>
        <w:gridCol w:w="1001"/>
        <w:gridCol w:w="928"/>
        <w:gridCol w:w="1048"/>
        <w:gridCol w:w="907"/>
      </w:tblGrid>
      <w:tr w:rsidR="00B652FB" w:rsidRPr="004F380B" w:rsidTr="001C15A0">
        <w:trPr>
          <w:trHeight w:val="285"/>
          <w:jc w:val="center"/>
        </w:trPr>
        <w:tc>
          <w:tcPr>
            <w:tcW w:w="145" w:type="pct"/>
            <w:vMerge w:val="restart"/>
            <w:tcBorders>
              <w:top w:val="single" w:sz="12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</w:t>
            </w:r>
          </w:p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号</w:t>
            </w:r>
          </w:p>
        </w:tc>
        <w:tc>
          <w:tcPr>
            <w:tcW w:w="268" w:type="pct"/>
            <w:vMerge w:val="restart"/>
            <w:tcBorders>
              <w:top w:val="single" w:sz="12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固体废物来源</w:t>
            </w:r>
          </w:p>
        </w:tc>
        <w:tc>
          <w:tcPr>
            <w:tcW w:w="268" w:type="pct"/>
            <w:vMerge w:val="restart"/>
            <w:tcBorders>
              <w:top w:val="single" w:sz="12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固体废物名称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固体废物种类</w:t>
            </w:r>
          </w:p>
        </w:tc>
        <w:tc>
          <w:tcPr>
            <w:tcW w:w="268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固体废物类别</w:t>
            </w:r>
          </w:p>
        </w:tc>
        <w:tc>
          <w:tcPr>
            <w:tcW w:w="464" w:type="pct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固体废物描述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固体废物产生量（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207" w:type="pct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处理方式</w:t>
            </w:r>
          </w:p>
        </w:tc>
        <w:tc>
          <w:tcPr>
            <w:tcW w:w="2169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处理去向</w:t>
            </w:r>
          </w:p>
        </w:tc>
        <w:tc>
          <w:tcPr>
            <w:tcW w:w="309" w:type="pct"/>
            <w:vMerge w:val="restart"/>
            <w:tcBorders>
              <w:top w:val="single" w:sz="12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</w:t>
            </w:r>
          </w:p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信息</w:t>
            </w:r>
          </w:p>
        </w:tc>
      </w:tr>
      <w:tr w:rsidR="00B23A07" w:rsidRPr="004F380B" w:rsidTr="001C15A0">
        <w:trPr>
          <w:trHeight w:val="271"/>
          <w:jc w:val="center"/>
        </w:trPr>
        <w:tc>
          <w:tcPr>
            <w:tcW w:w="145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55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tcBorders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64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47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07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99" w:type="pct"/>
            <w:vMerge w:val="restart"/>
            <w:tcBorders>
              <w:top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自行贮存量（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37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自行利用（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37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自行处置（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6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转移量（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357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排放量（</w:t>
            </w:r>
            <w:r w:rsidRPr="004F380B">
              <w:rPr>
                <w:rFonts w:ascii="Times New Roman" w:hAnsi="Times New Roman"/>
                <w:b/>
                <w:szCs w:val="21"/>
              </w:rPr>
              <w:t>t/a</w:t>
            </w:r>
            <w:r w:rsidRPr="004F380B">
              <w:rPr>
                <w:rFonts w:ascii="Times New Roman" w:hAnsi="宋体"/>
                <w:b/>
                <w:szCs w:val="21"/>
              </w:rPr>
              <w:t>）</w:t>
            </w:r>
          </w:p>
        </w:tc>
        <w:tc>
          <w:tcPr>
            <w:tcW w:w="309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B23A07" w:rsidRPr="004F380B" w:rsidTr="001C15A0">
        <w:trPr>
          <w:trHeight w:val="307"/>
          <w:jc w:val="center"/>
        </w:trPr>
        <w:tc>
          <w:tcPr>
            <w:tcW w:w="145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55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68" w:type="pct"/>
            <w:vMerge/>
            <w:tcBorders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64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47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07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99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Merge/>
            <w:tcBorders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378" w:type="pct"/>
            <w:vMerge/>
            <w:tcBorders>
              <w:righ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委托利用量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委托处置量</w:t>
            </w:r>
          </w:p>
        </w:tc>
        <w:tc>
          <w:tcPr>
            <w:tcW w:w="357" w:type="pct"/>
            <w:vMerge/>
            <w:tcBorders>
              <w:left w:val="single" w:sz="6" w:space="0" w:color="auto"/>
            </w:tcBorders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09" w:type="pct"/>
            <w:vMerge/>
            <w:vAlign w:val="center"/>
          </w:tcPr>
          <w:p w:rsidR="0017019B" w:rsidRPr="004F380B" w:rsidRDefault="0017019B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1C15A0" w:rsidRPr="004F380B" w:rsidTr="001C15A0">
        <w:trPr>
          <w:trHeight w:val="454"/>
          <w:jc w:val="center"/>
        </w:trPr>
        <w:tc>
          <w:tcPr>
            <w:tcW w:w="145" w:type="pct"/>
            <w:vAlign w:val="center"/>
          </w:tcPr>
          <w:p w:rsidR="001C15A0" w:rsidRPr="004F380B" w:rsidRDefault="001C15A0" w:rsidP="0047051C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bookmarkStart w:id="8" w:name="_Hlk211350620"/>
            <w:r w:rsidRPr="004F380B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268" w:type="pct"/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生产</w:t>
            </w:r>
            <w:r>
              <w:rPr>
                <w:rFonts w:ascii="Times New Roman" w:hAnsi="Times New Roman"/>
                <w:szCs w:val="21"/>
              </w:rPr>
              <w:t>过程</w:t>
            </w:r>
          </w:p>
        </w:tc>
        <w:tc>
          <w:tcPr>
            <w:tcW w:w="268" w:type="pct"/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废包装袋</w:t>
            </w:r>
          </w:p>
        </w:tc>
        <w:tc>
          <w:tcPr>
            <w:tcW w:w="455" w:type="pct"/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固态</w:t>
            </w:r>
          </w:p>
        </w:tc>
        <w:tc>
          <w:tcPr>
            <w:tcW w:w="268" w:type="pct"/>
            <w:tcBorders>
              <w:right w:val="single" w:sz="6" w:space="0" w:color="auto"/>
            </w:tcBorders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一般工业固体废物</w:t>
            </w:r>
          </w:p>
        </w:tc>
        <w:tc>
          <w:tcPr>
            <w:tcW w:w="464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包装袋</w:t>
            </w:r>
          </w:p>
        </w:tc>
        <w:tc>
          <w:tcPr>
            <w:tcW w:w="447" w:type="pct"/>
            <w:tcBorders>
              <w:left w:val="single" w:sz="6" w:space="0" w:color="auto"/>
            </w:tcBorders>
            <w:vAlign w:val="center"/>
          </w:tcPr>
          <w:p w:rsidR="001C15A0" w:rsidRDefault="001C15A0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82.4</w:t>
            </w:r>
          </w:p>
        </w:tc>
        <w:tc>
          <w:tcPr>
            <w:tcW w:w="207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委托处置</w:t>
            </w:r>
          </w:p>
        </w:tc>
        <w:tc>
          <w:tcPr>
            <w:tcW w:w="399" w:type="pct"/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Pr="004F380B" w:rsidRDefault="001C15A0" w:rsidP="003C26F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41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16" w:type="pct"/>
            <w:tcBorders>
              <w:left w:val="single" w:sz="6" w:space="0" w:color="auto"/>
            </w:tcBorders>
            <w:vAlign w:val="center"/>
          </w:tcPr>
          <w:p w:rsidR="001C15A0" w:rsidRDefault="001C15A0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82.4</w:t>
            </w:r>
          </w:p>
        </w:tc>
        <w:tc>
          <w:tcPr>
            <w:tcW w:w="357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9" w:type="pct"/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外售综合利用</w:t>
            </w:r>
          </w:p>
        </w:tc>
      </w:tr>
      <w:tr w:rsidR="001C15A0" w:rsidRPr="004F380B" w:rsidTr="001C15A0">
        <w:trPr>
          <w:trHeight w:val="454"/>
          <w:jc w:val="center"/>
        </w:trPr>
        <w:tc>
          <w:tcPr>
            <w:tcW w:w="145" w:type="pct"/>
            <w:vAlign w:val="center"/>
          </w:tcPr>
          <w:p w:rsidR="001C15A0" w:rsidRPr="004F380B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268" w:type="pct"/>
            <w:vAlign w:val="center"/>
          </w:tcPr>
          <w:p w:rsidR="001C15A0" w:rsidRPr="00EF6457" w:rsidRDefault="00BE4BDD" w:rsidP="00BE4BDD">
            <w:pPr>
              <w:pStyle w:val="16"/>
              <w:adjustRightInd w:val="0"/>
              <w:snapToGrid w:val="0"/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废气</w:t>
            </w:r>
            <w:r w:rsidR="001C15A0">
              <w:rPr>
                <w:rFonts w:ascii="Times New Roman" w:hAnsi="Times New Roman"/>
                <w:color w:val="000000" w:themeColor="text1"/>
                <w:szCs w:val="21"/>
              </w:rPr>
              <w:t>处理</w:t>
            </w:r>
          </w:p>
        </w:tc>
        <w:tc>
          <w:tcPr>
            <w:tcW w:w="268" w:type="pct"/>
            <w:vAlign w:val="center"/>
          </w:tcPr>
          <w:p w:rsidR="001C15A0" w:rsidRPr="00EF6457" w:rsidRDefault="00BE4BDD" w:rsidP="001C15A0">
            <w:pPr>
              <w:pStyle w:val="16"/>
              <w:adjustRightInd w:val="0"/>
              <w:snapToGrid w:val="0"/>
              <w:jc w:val="center"/>
            </w:pPr>
            <w:r>
              <w:rPr>
                <w:rFonts w:hint="eastAsia"/>
              </w:rPr>
              <w:t>废活性炭</w:t>
            </w:r>
          </w:p>
        </w:tc>
        <w:tc>
          <w:tcPr>
            <w:tcW w:w="455" w:type="pct"/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固态</w:t>
            </w:r>
          </w:p>
        </w:tc>
        <w:tc>
          <w:tcPr>
            <w:tcW w:w="268" w:type="pct"/>
            <w:tcBorders>
              <w:right w:val="single" w:sz="6" w:space="0" w:color="auto"/>
            </w:tcBorders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一般工业固体废物</w:t>
            </w:r>
          </w:p>
        </w:tc>
        <w:tc>
          <w:tcPr>
            <w:tcW w:w="464" w:type="pct"/>
            <w:tcBorders>
              <w:left w:val="single" w:sz="6" w:space="0" w:color="auto"/>
            </w:tcBorders>
            <w:vAlign w:val="center"/>
          </w:tcPr>
          <w:p w:rsidR="001C15A0" w:rsidRPr="00DD5F59" w:rsidRDefault="00BE4BDD" w:rsidP="006862BB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活性炭</w:t>
            </w:r>
          </w:p>
        </w:tc>
        <w:tc>
          <w:tcPr>
            <w:tcW w:w="447" w:type="pct"/>
            <w:tcBorders>
              <w:left w:val="single" w:sz="6" w:space="0" w:color="auto"/>
            </w:tcBorders>
            <w:vAlign w:val="center"/>
          </w:tcPr>
          <w:p w:rsidR="001C15A0" w:rsidRDefault="00BE4BDD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0.135</w:t>
            </w:r>
          </w:p>
        </w:tc>
        <w:tc>
          <w:tcPr>
            <w:tcW w:w="207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委托处置</w:t>
            </w:r>
          </w:p>
        </w:tc>
        <w:tc>
          <w:tcPr>
            <w:tcW w:w="399" w:type="pct"/>
            <w:vAlign w:val="center"/>
          </w:tcPr>
          <w:p w:rsidR="001C15A0" w:rsidRPr="004F380B" w:rsidRDefault="001C15A0" w:rsidP="00F809E3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Pr="004F380B" w:rsidRDefault="001C15A0" w:rsidP="00F809E3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Default="001C15A0" w:rsidP="003C26FC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41" w:type="pct"/>
            <w:tcBorders>
              <w:left w:val="single" w:sz="6" w:space="0" w:color="auto"/>
            </w:tcBorders>
            <w:vAlign w:val="center"/>
          </w:tcPr>
          <w:p w:rsidR="001C15A0" w:rsidRDefault="001C15A0" w:rsidP="00EF7600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16" w:type="pct"/>
            <w:tcBorders>
              <w:left w:val="single" w:sz="6" w:space="0" w:color="auto"/>
            </w:tcBorders>
            <w:vAlign w:val="center"/>
          </w:tcPr>
          <w:p w:rsidR="001C15A0" w:rsidRDefault="00BE4BDD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0.135</w:t>
            </w:r>
          </w:p>
        </w:tc>
        <w:tc>
          <w:tcPr>
            <w:tcW w:w="357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C15A0" w:rsidRDefault="001C15A0" w:rsidP="00EF7600">
            <w:pPr>
              <w:jc w:val="center"/>
            </w:pPr>
            <w:r w:rsidRPr="00572CC5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1C15A0" w:rsidRDefault="001C15A0" w:rsidP="0047051C">
            <w:pPr>
              <w:pStyle w:val="16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外售综合利用</w:t>
            </w:r>
          </w:p>
        </w:tc>
      </w:tr>
      <w:tr w:rsidR="001C15A0" w:rsidRPr="004F380B" w:rsidTr="001C15A0">
        <w:trPr>
          <w:trHeight w:val="340"/>
          <w:jc w:val="center"/>
        </w:trPr>
        <w:tc>
          <w:tcPr>
            <w:tcW w:w="145" w:type="pct"/>
            <w:vAlign w:val="center"/>
          </w:tcPr>
          <w:p w:rsidR="001C15A0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268" w:type="pct"/>
            <w:vAlign w:val="center"/>
          </w:tcPr>
          <w:p w:rsidR="001C15A0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日常生活</w:t>
            </w:r>
          </w:p>
        </w:tc>
        <w:tc>
          <w:tcPr>
            <w:tcW w:w="268" w:type="pct"/>
            <w:vAlign w:val="center"/>
          </w:tcPr>
          <w:p w:rsidR="001C15A0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生活垃圾</w:t>
            </w:r>
          </w:p>
        </w:tc>
        <w:tc>
          <w:tcPr>
            <w:tcW w:w="455" w:type="pct"/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宋体"/>
                <w:szCs w:val="21"/>
              </w:rPr>
            </w:pPr>
            <w:r w:rsidRPr="00DD5F59">
              <w:rPr>
                <w:rFonts w:ascii="Times New Roman" w:hAnsi="宋体"/>
                <w:szCs w:val="21"/>
              </w:rPr>
              <w:t>其它固体废物（含半液态、液态废物）</w:t>
            </w:r>
          </w:p>
        </w:tc>
        <w:tc>
          <w:tcPr>
            <w:tcW w:w="268" w:type="pct"/>
            <w:tcBorders>
              <w:right w:val="single" w:sz="6" w:space="0" w:color="auto"/>
            </w:tcBorders>
            <w:vAlign w:val="center"/>
          </w:tcPr>
          <w:p w:rsidR="001C15A0" w:rsidRPr="00DD5F59" w:rsidRDefault="001C15A0" w:rsidP="00F809E3">
            <w:pPr>
              <w:ind w:leftChars="-51" w:left="-107" w:rightChars="-51" w:right="-107"/>
              <w:jc w:val="center"/>
              <w:rPr>
                <w:rFonts w:ascii="Times New Roman" w:hAnsi="Times New Roman"/>
                <w:szCs w:val="21"/>
              </w:rPr>
            </w:pPr>
            <w:r w:rsidRPr="00DD5F59">
              <w:rPr>
                <w:rFonts w:ascii="Times New Roman" w:hAnsi="宋体"/>
                <w:szCs w:val="21"/>
              </w:rPr>
              <w:t>一般工业固体废物</w:t>
            </w:r>
          </w:p>
        </w:tc>
        <w:tc>
          <w:tcPr>
            <w:tcW w:w="464" w:type="pct"/>
            <w:tcBorders>
              <w:left w:val="single" w:sz="6" w:space="0" w:color="auto"/>
            </w:tcBorders>
            <w:vAlign w:val="center"/>
          </w:tcPr>
          <w:p w:rsidR="001C15A0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员工日常生活垃圾</w:t>
            </w:r>
          </w:p>
        </w:tc>
        <w:tc>
          <w:tcPr>
            <w:tcW w:w="447" w:type="pct"/>
            <w:tcBorders>
              <w:left w:val="single" w:sz="6" w:space="0" w:color="auto"/>
            </w:tcBorders>
            <w:vAlign w:val="center"/>
          </w:tcPr>
          <w:p w:rsidR="001C15A0" w:rsidRDefault="001C15A0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5.25</w:t>
            </w:r>
          </w:p>
        </w:tc>
        <w:tc>
          <w:tcPr>
            <w:tcW w:w="207" w:type="pct"/>
            <w:tcBorders>
              <w:left w:val="single" w:sz="6" w:space="0" w:color="auto"/>
            </w:tcBorders>
            <w:vAlign w:val="center"/>
          </w:tcPr>
          <w:p w:rsidR="001C15A0" w:rsidRPr="00DD5F59" w:rsidRDefault="001C15A0" w:rsidP="0047051C">
            <w:pPr>
              <w:pStyle w:val="16"/>
              <w:adjustRightInd w:val="0"/>
              <w:snapToGrid w:val="0"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委托</w:t>
            </w:r>
            <w:r w:rsidRPr="00DD5F59">
              <w:rPr>
                <w:rFonts w:ascii="Times New Roman" w:hAnsi="宋体"/>
                <w:szCs w:val="21"/>
              </w:rPr>
              <w:t>利用</w:t>
            </w:r>
          </w:p>
        </w:tc>
        <w:tc>
          <w:tcPr>
            <w:tcW w:w="399" w:type="pct"/>
            <w:vAlign w:val="center"/>
          </w:tcPr>
          <w:p w:rsidR="001C15A0" w:rsidRPr="004F380B" w:rsidRDefault="001C15A0" w:rsidP="00F809E3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Pr="004F380B" w:rsidRDefault="001C15A0" w:rsidP="00F809E3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78" w:type="pct"/>
            <w:tcBorders>
              <w:right w:val="single" w:sz="6" w:space="0" w:color="auto"/>
            </w:tcBorders>
            <w:vAlign w:val="center"/>
          </w:tcPr>
          <w:p w:rsidR="001C15A0" w:rsidRDefault="001C15A0" w:rsidP="003C26FC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41" w:type="pct"/>
            <w:tcBorders>
              <w:left w:val="single" w:sz="6" w:space="0" w:color="auto"/>
            </w:tcBorders>
            <w:vAlign w:val="center"/>
          </w:tcPr>
          <w:p w:rsidR="001C15A0" w:rsidRDefault="001C15A0" w:rsidP="003C26FC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16" w:type="pct"/>
            <w:tcBorders>
              <w:left w:val="single" w:sz="6" w:space="0" w:color="auto"/>
            </w:tcBorders>
            <w:vAlign w:val="center"/>
          </w:tcPr>
          <w:p w:rsidR="001C15A0" w:rsidRDefault="001C15A0" w:rsidP="003C26FC">
            <w:pPr>
              <w:pStyle w:val="aa"/>
              <w:spacing w:line="276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5.25</w:t>
            </w:r>
          </w:p>
        </w:tc>
        <w:tc>
          <w:tcPr>
            <w:tcW w:w="357" w:type="pct"/>
            <w:tcBorders>
              <w:left w:val="single" w:sz="6" w:space="0" w:color="auto"/>
            </w:tcBorders>
            <w:vAlign w:val="center"/>
          </w:tcPr>
          <w:p w:rsidR="001C15A0" w:rsidRPr="004F380B" w:rsidRDefault="001C15A0" w:rsidP="00F809E3">
            <w:pPr>
              <w:pStyle w:val="16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309" w:type="pct"/>
            <w:vAlign w:val="center"/>
          </w:tcPr>
          <w:p w:rsidR="001C15A0" w:rsidRPr="004F380B" w:rsidRDefault="001C15A0" w:rsidP="004705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环卫</w:t>
            </w:r>
            <w:r>
              <w:rPr>
                <w:rFonts w:ascii="Times New Roman" w:hAnsi="Times New Roman"/>
                <w:kern w:val="0"/>
                <w:szCs w:val="21"/>
              </w:rPr>
              <w:t>部门清运</w:t>
            </w:r>
          </w:p>
        </w:tc>
      </w:tr>
    </w:tbl>
    <w:bookmarkEnd w:id="8"/>
    <w:p w:rsidR="001D4C4A" w:rsidRPr="00FE14CB" w:rsidRDefault="004F44A9" w:rsidP="00FE14CB">
      <w:pPr>
        <w:pStyle w:val="a5"/>
        <w:widowControl/>
        <w:shd w:val="clear" w:color="auto" w:fill="FFFFFF"/>
        <w:spacing w:before="0" w:beforeAutospacing="0" w:after="0" w:afterAutospacing="0"/>
        <w:jc w:val="center"/>
        <w:rPr>
          <w:rFonts w:ascii="Times New Roman" w:eastAsia="黑体" w:hAnsi="黑体"/>
        </w:rPr>
      </w:pPr>
      <w:r w:rsidRPr="004F380B">
        <w:rPr>
          <w:rFonts w:ascii="Times New Roman" w:eastAsia="黑体" w:hAnsi="黑体" w:hint="eastAsia"/>
        </w:rPr>
        <w:t>表</w:t>
      </w:r>
      <w:r w:rsidRPr="004F380B">
        <w:rPr>
          <w:rFonts w:ascii="Times New Roman" w:eastAsia="黑体" w:hAnsi="黑体" w:hint="eastAsia"/>
        </w:rPr>
        <w:t>1</w:t>
      </w:r>
      <w:r w:rsidR="00D4642E" w:rsidRPr="004F380B">
        <w:rPr>
          <w:rFonts w:ascii="Times New Roman" w:eastAsia="黑体" w:hAnsi="黑体" w:hint="eastAsia"/>
        </w:rPr>
        <w:t>4</w:t>
      </w:r>
      <w:r w:rsidR="00952720" w:rsidRPr="004F380B">
        <w:rPr>
          <w:rFonts w:ascii="Times New Roman" w:eastAsia="黑体" w:hAnsi="黑体" w:hint="eastAsia"/>
        </w:rPr>
        <w:t xml:space="preserve">  </w:t>
      </w:r>
      <w:r w:rsidRPr="004F380B">
        <w:rPr>
          <w:rFonts w:ascii="Times New Roman" w:eastAsia="黑体" w:hAnsi="黑体" w:hint="eastAsia"/>
        </w:rPr>
        <w:t>建设项目</w:t>
      </w:r>
      <w:r w:rsidR="00582605" w:rsidRPr="004F380B">
        <w:rPr>
          <w:rFonts w:ascii="Times New Roman" w:eastAsia="黑体" w:hAnsi="黑体"/>
        </w:rPr>
        <w:t>自行监测及记录信息表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86"/>
        <w:gridCol w:w="744"/>
        <w:gridCol w:w="1067"/>
        <w:gridCol w:w="941"/>
        <w:gridCol w:w="1369"/>
        <w:gridCol w:w="675"/>
        <w:gridCol w:w="495"/>
        <w:gridCol w:w="744"/>
        <w:gridCol w:w="744"/>
        <w:gridCol w:w="864"/>
        <w:gridCol w:w="1794"/>
        <w:gridCol w:w="924"/>
        <w:gridCol w:w="624"/>
        <w:gridCol w:w="2808"/>
        <w:gridCol w:w="505"/>
      </w:tblGrid>
      <w:tr w:rsidR="00372030" w:rsidRPr="004F380B" w:rsidTr="00DD0F69">
        <w:trPr>
          <w:cantSplit/>
          <w:jc w:val="center"/>
        </w:trPr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序号</w:t>
            </w:r>
          </w:p>
        </w:tc>
        <w:tc>
          <w:tcPr>
            <w:tcW w:w="744" w:type="dxa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污染源类别</w:t>
            </w:r>
            <w:r w:rsidRPr="004F380B">
              <w:rPr>
                <w:rFonts w:ascii="Times New Roman" w:hAnsi="Times New Roman"/>
                <w:b/>
                <w:szCs w:val="21"/>
              </w:rPr>
              <w:t>/</w:t>
            </w:r>
            <w:r w:rsidRPr="004F380B">
              <w:rPr>
                <w:rFonts w:ascii="Times New Roman" w:hAnsi="宋体"/>
                <w:b/>
                <w:szCs w:val="21"/>
              </w:rPr>
              <w:t>监测类别</w:t>
            </w:r>
          </w:p>
        </w:tc>
        <w:tc>
          <w:tcPr>
            <w:tcW w:w="1067" w:type="dxa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排放口编号</w:t>
            </w:r>
            <w:r w:rsidRPr="004F380B">
              <w:rPr>
                <w:rFonts w:ascii="Times New Roman" w:hAnsi="Times New Roman"/>
                <w:b/>
                <w:szCs w:val="21"/>
              </w:rPr>
              <w:t>/</w:t>
            </w:r>
            <w:r w:rsidRPr="004F380B">
              <w:rPr>
                <w:rFonts w:ascii="Times New Roman" w:hAnsi="宋体"/>
                <w:b/>
                <w:szCs w:val="21"/>
              </w:rPr>
              <w:t>监测点位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排放口名称</w:t>
            </w:r>
            <w:r w:rsidRPr="004F380B">
              <w:rPr>
                <w:rFonts w:ascii="Times New Roman" w:hAnsi="Times New Roman"/>
                <w:b/>
                <w:szCs w:val="21"/>
              </w:rPr>
              <w:t>/</w:t>
            </w:r>
            <w:r w:rsidRPr="004F380B">
              <w:rPr>
                <w:rFonts w:ascii="Times New Roman" w:hAnsi="宋体"/>
                <w:b/>
                <w:szCs w:val="21"/>
              </w:rPr>
              <w:t>监测点位名称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监测内容</w:t>
            </w:r>
          </w:p>
        </w:tc>
        <w:tc>
          <w:tcPr>
            <w:tcW w:w="675" w:type="dxa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污染物名称</w:t>
            </w:r>
          </w:p>
        </w:tc>
        <w:tc>
          <w:tcPr>
            <w:tcW w:w="495" w:type="dxa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监测设施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自动监测是否联网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自动监测仪器名称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自动监测设施安装位置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自动监测设施是否符合安装、运行、维护等管理要求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手工监测采样方法及个数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手工监测频次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手工测定方法</w:t>
            </w:r>
          </w:p>
        </w:tc>
        <w:tc>
          <w:tcPr>
            <w:tcW w:w="0" w:type="auto"/>
            <w:vAlign w:val="center"/>
          </w:tcPr>
          <w:p w:rsidR="00A436D1" w:rsidRPr="004F380B" w:rsidRDefault="00A436D1" w:rsidP="0089671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4F380B">
              <w:rPr>
                <w:rFonts w:ascii="Times New Roman" w:hAnsi="宋体"/>
                <w:b/>
                <w:szCs w:val="21"/>
              </w:rPr>
              <w:t>其他信息</w:t>
            </w:r>
          </w:p>
        </w:tc>
      </w:tr>
      <w:tr w:rsidR="00DD0F69" w:rsidRPr="004F380B" w:rsidTr="00DD0F69">
        <w:trPr>
          <w:cantSplit/>
          <w:trHeight w:val="285"/>
          <w:jc w:val="center"/>
        </w:trPr>
        <w:tc>
          <w:tcPr>
            <w:tcW w:w="0" w:type="auto"/>
            <w:vAlign w:val="center"/>
          </w:tcPr>
          <w:p w:rsidR="00DD0F69" w:rsidRDefault="00DD0F69" w:rsidP="0089671C">
            <w:pPr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744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废气</w:t>
            </w:r>
          </w:p>
        </w:tc>
        <w:tc>
          <w:tcPr>
            <w:tcW w:w="1067" w:type="dxa"/>
            <w:vAlign w:val="center"/>
          </w:tcPr>
          <w:p w:rsidR="00DD0F69" w:rsidRPr="004F380B" w:rsidRDefault="00DD0F69" w:rsidP="00FD03FA">
            <w:pPr>
              <w:jc w:val="center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DA001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>
              <w:rPr>
                <w:rFonts w:ascii="Times New Roman" w:hAnsi="宋体" w:hint="eastAsia"/>
                <w:szCs w:val="21"/>
                <w:shd w:val="clear" w:color="auto" w:fill="FFFFFF"/>
              </w:rPr>
              <w:t>烟气流速、烟气含湿量、烟道截面积</w:t>
            </w:r>
          </w:p>
        </w:tc>
        <w:tc>
          <w:tcPr>
            <w:tcW w:w="675" w:type="dxa"/>
            <w:vAlign w:val="center"/>
          </w:tcPr>
          <w:p w:rsidR="00DD0F69" w:rsidRDefault="00DD0F69" w:rsidP="00E11971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臭气浓度</w:t>
            </w:r>
          </w:p>
        </w:tc>
        <w:tc>
          <w:tcPr>
            <w:tcW w:w="495" w:type="dxa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手工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E11971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非连续采样至少</w:t>
            </w:r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3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个</w:t>
            </w:r>
          </w:p>
        </w:tc>
        <w:tc>
          <w:tcPr>
            <w:tcW w:w="0" w:type="auto"/>
            <w:vAlign w:val="center"/>
          </w:tcPr>
          <w:p w:rsidR="00DD0F69" w:rsidRPr="00821B91" w:rsidRDefault="00DD0F69" w:rsidP="00E11971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1</w:t>
            </w: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次</w:t>
            </w: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/</w:t>
            </w:r>
            <w:r>
              <w:rPr>
                <w:rFonts w:ascii="Times New Roman" w:hAnsi="宋体" w:hint="eastAsia"/>
                <w:szCs w:val="21"/>
                <w:shd w:val="clear" w:color="auto" w:fill="FFFFFF"/>
              </w:rPr>
              <w:t>季度</w:t>
            </w:r>
          </w:p>
        </w:tc>
        <w:tc>
          <w:tcPr>
            <w:tcW w:w="0" w:type="auto"/>
            <w:vAlign w:val="center"/>
          </w:tcPr>
          <w:p w:rsidR="00DD0F69" w:rsidRPr="00821B91" w:rsidRDefault="00DD0F69" w:rsidP="00E11971">
            <w:pPr>
              <w:adjustRightInd w:val="0"/>
              <w:snapToGrid w:val="0"/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环境空气和废气臭气的测定三点</w:t>
            </w:r>
            <w:proofErr w:type="gramStart"/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比较式臭袋法</w:t>
            </w:r>
            <w:proofErr w:type="gramEnd"/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HJ1262-2022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 w:hint="eastAsia"/>
                <w:szCs w:val="21"/>
              </w:rPr>
            </w:pPr>
          </w:p>
        </w:tc>
      </w:tr>
      <w:tr w:rsidR="00DD0F69" w:rsidRPr="004F380B" w:rsidTr="00DD0F69">
        <w:trPr>
          <w:cantSplit/>
          <w:trHeight w:val="285"/>
          <w:jc w:val="center"/>
        </w:trPr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2</w:t>
            </w:r>
          </w:p>
        </w:tc>
        <w:tc>
          <w:tcPr>
            <w:tcW w:w="744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废气</w:t>
            </w:r>
          </w:p>
        </w:tc>
        <w:tc>
          <w:tcPr>
            <w:tcW w:w="1067" w:type="dxa"/>
            <w:vAlign w:val="center"/>
          </w:tcPr>
          <w:p w:rsidR="00DD0F69" w:rsidRPr="004F380B" w:rsidRDefault="00DD0F69" w:rsidP="00FD03FA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rFonts w:ascii="Times New Roman" w:hAnsi="宋体" w:hint="eastAsia"/>
                <w:szCs w:val="21"/>
              </w:rPr>
              <w:t>厂</w:t>
            </w:r>
            <w:r>
              <w:rPr>
                <w:rFonts w:ascii="Times New Roman" w:hAnsi="宋体" w:hint="eastAsia"/>
                <w:szCs w:val="21"/>
              </w:rPr>
              <w:t>界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温度</w:t>
            </w:r>
            <w:r>
              <w:rPr>
                <w:rFonts w:ascii="宋体" w:hAnsi="宋体"/>
                <w:szCs w:val="21"/>
                <w:shd w:val="clear" w:color="auto" w:fill="FFFFFF"/>
              </w:rPr>
              <w:t>，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气压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，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风速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，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风向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，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湿度</w:t>
            </w:r>
          </w:p>
        </w:tc>
        <w:tc>
          <w:tcPr>
            <w:tcW w:w="675" w:type="dxa"/>
            <w:vAlign w:val="center"/>
          </w:tcPr>
          <w:p w:rsidR="00DD0F69" w:rsidRDefault="00DD0F69" w:rsidP="00DB33E9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臭气浓度</w:t>
            </w:r>
          </w:p>
        </w:tc>
        <w:tc>
          <w:tcPr>
            <w:tcW w:w="495" w:type="dxa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手工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DB33E9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非连续采样至少</w:t>
            </w:r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3</w:t>
            </w: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个</w:t>
            </w:r>
          </w:p>
        </w:tc>
        <w:tc>
          <w:tcPr>
            <w:tcW w:w="0" w:type="auto"/>
            <w:vAlign w:val="center"/>
          </w:tcPr>
          <w:p w:rsidR="00DD0F69" w:rsidRPr="00821B91" w:rsidRDefault="00DD0F69" w:rsidP="00DB33E9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1</w:t>
            </w: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次</w:t>
            </w: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/</w:t>
            </w:r>
            <w:r w:rsidRPr="00821B91">
              <w:rPr>
                <w:rFonts w:ascii="Times New Roman" w:hAnsi="宋体"/>
                <w:szCs w:val="21"/>
                <w:shd w:val="clear" w:color="auto" w:fill="FFFFFF"/>
              </w:rPr>
              <w:t>半年</w:t>
            </w:r>
          </w:p>
        </w:tc>
        <w:tc>
          <w:tcPr>
            <w:tcW w:w="0" w:type="auto"/>
            <w:vAlign w:val="center"/>
          </w:tcPr>
          <w:p w:rsidR="00DD0F69" w:rsidRPr="00821B91" w:rsidRDefault="00DD0F69" w:rsidP="00DB33E9">
            <w:pPr>
              <w:adjustRightInd w:val="0"/>
              <w:snapToGrid w:val="0"/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环境空气和废气臭气的测定三点</w:t>
            </w:r>
            <w:proofErr w:type="gramStart"/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比较式臭袋法</w:t>
            </w:r>
            <w:proofErr w:type="gramEnd"/>
            <w:r w:rsidRPr="00821B91">
              <w:rPr>
                <w:rFonts w:ascii="Times New Roman" w:hAnsi="宋体" w:hint="eastAsia"/>
                <w:szCs w:val="21"/>
                <w:shd w:val="clear" w:color="auto" w:fill="FFFFFF"/>
              </w:rPr>
              <w:t>HJ1262-2022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  <w:tr w:rsidR="00DD0F69" w:rsidRPr="004F380B" w:rsidTr="00DD0F69">
        <w:trPr>
          <w:cantSplit/>
          <w:jc w:val="center"/>
        </w:trPr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744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噪声</w:t>
            </w:r>
          </w:p>
        </w:tc>
        <w:tc>
          <w:tcPr>
            <w:tcW w:w="1067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rFonts w:ascii="Times New Roman" w:hAnsi="宋体" w:hint="eastAsia"/>
                <w:szCs w:val="21"/>
              </w:rPr>
              <w:t>厂界外</w:t>
            </w:r>
            <w:r w:rsidRPr="004F380B">
              <w:rPr>
                <w:rFonts w:ascii="Times New Roman" w:hAnsi="宋体" w:hint="eastAsia"/>
                <w:szCs w:val="21"/>
              </w:rPr>
              <w:t>1m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4F380B">
              <w:rPr>
                <w:szCs w:val="21"/>
              </w:rPr>
              <w:t>等效连续</w:t>
            </w:r>
            <w:r w:rsidRPr="00875F38">
              <w:rPr>
                <w:rFonts w:ascii="Times New Roman" w:hAnsi="Times New Roman"/>
                <w:szCs w:val="21"/>
              </w:rPr>
              <w:t>A</w:t>
            </w:r>
            <w:r w:rsidRPr="004F380B">
              <w:rPr>
                <w:rFonts w:hint="eastAsia"/>
                <w:szCs w:val="21"/>
              </w:rPr>
              <w:t>声级</w:t>
            </w:r>
          </w:p>
        </w:tc>
        <w:tc>
          <w:tcPr>
            <w:tcW w:w="675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szCs w:val="21"/>
              </w:rPr>
              <w:t>等效连续</w:t>
            </w:r>
            <w:r w:rsidRPr="00875F38">
              <w:rPr>
                <w:rFonts w:ascii="Times New Roman" w:hAnsi="Times New Roman"/>
                <w:szCs w:val="21"/>
              </w:rPr>
              <w:t>A</w:t>
            </w:r>
            <w:r w:rsidRPr="004F380B">
              <w:rPr>
                <w:rFonts w:hint="eastAsia"/>
                <w:szCs w:val="21"/>
              </w:rPr>
              <w:t>声级</w:t>
            </w:r>
          </w:p>
        </w:tc>
        <w:tc>
          <w:tcPr>
            <w:tcW w:w="495" w:type="dxa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</w:rPr>
            </w:pPr>
            <w:r w:rsidRPr="004F380B">
              <w:rPr>
                <w:rFonts w:ascii="Times New Roman" w:hAnsi="宋体"/>
                <w:szCs w:val="21"/>
              </w:rPr>
              <w:t>手工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 w:rsidRPr="004F380B">
              <w:rPr>
                <w:rFonts w:ascii="Times New Roman" w:hAnsi="宋体"/>
                <w:szCs w:val="21"/>
                <w:shd w:val="clear" w:color="auto" w:fill="FFFFFF"/>
              </w:rPr>
              <w:t>监测</w:t>
            </w:r>
            <w:r w:rsidRPr="004F380B">
              <w:rPr>
                <w:rFonts w:ascii="Times New Roman" w:hAnsi="宋体" w:hint="eastAsia"/>
                <w:szCs w:val="21"/>
                <w:shd w:val="clear" w:color="auto" w:fill="FFFFFF"/>
              </w:rPr>
              <w:t>2</w:t>
            </w:r>
            <w:r w:rsidRPr="004F380B">
              <w:rPr>
                <w:rFonts w:ascii="Times New Roman" w:hAnsi="宋体" w:hint="eastAsia"/>
                <w:szCs w:val="21"/>
                <w:shd w:val="clear" w:color="auto" w:fill="FFFFFF"/>
              </w:rPr>
              <w:t>天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次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r>
              <w:rPr>
                <w:rFonts w:ascii="Times New Roman" w:hAnsi="Times New Roman" w:hint="eastAsia"/>
                <w:szCs w:val="21"/>
              </w:rPr>
              <w:t>季度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宋体"/>
                <w:szCs w:val="21"/>
                <w:shd w:val="clear" w:color="auto" w:fill="FFFFFF"/>
              </w:rPr>
            </w:pPr>
            <w:r>
              <w:rPr>
                <w:rFonts w:ascii="Times New Roman" w:hAnsi="宋体" w:hint="eastAsia"/>
                <w:szCs w:val="21"/>
                <w:shd w:val="clear" w:color="auto" w:fill="FFFFFF"/>
              </w:rPr>
              <w:t>声环境质量标准（</w:t>
            </w:r>
            <w:r>
              <w:rPr>
                <w:rFonts w:ascii="Times New Roman" w:hAnsi="宋体" w:hint="eastAsia"/>
                <w:szCs w:val="21"/>
                <w:shd w:val="clear" w:color="auto" w:fill="FFFFFF"/>
              </w:rPr>
              <w:t>GB3096-2008</w:t>
            </w:r>
            <w:r>
              <w:rPr>
                <w:rFonts w:ascii="Times New Roman" w:hAnsi="宋体" w:hint="eastAsia"/>
                <w:szCs w:val="21"/>
                <w:shd w:val="clear" w:color="auto" w:fill="FFFFFF"/>
              </w:rPr>
              <w:t>）</w:t>
            </w:r>
          </w:p>
        </w:tc>
        <w:tc>
          <w:tcPr>
            <w:tcW w:w="0" w:type="auto"/>
            <w:vAlign w:val="center"/>
          </w:tcPr>
          <w:p w:rsidR="00DD0F69" w:rsidRPr="004F380B" w:rsidRDefault="00DD0F69" w:rsidP="0089671C">
            <w:pPr>
              <w:jc w:val="center"/>
              <w:rPr>
                <w:rFonts w:ascii="Times New Roman" w:hAnsi="Times New Roman"/>
                <w:szCs w:val="21"/>
              </w:rPr>
            </w:pPr>
            <w:r w:rsidRPr="004F380B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67100E" w:rsidRPr="004F380B" w:rsidRDefault="0067100E" w:rsidP="00835F31">
      <w:pPr>
        <w:sectPr w:rsidR="0067100E" w:rsidRPr="004F380B" w:rsidSect="00ED798E">
          <w:headerReference w:type="default" r:id="rId8"/>
          <w:footerReference w:type="even" r:id="rId9"/>
          <w:footerReference w:type="default" r:id="rId10"/>
          <w:pgSz w:w="16838" w:h="11906" w:orient="landscape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4071B6" w:rsidRPr="00026C6A" w:rsidRDefault="00026C6A" w:rsidP="00026C6A">
      <w:pPr>
        <w:rPr>
          <w:rFonts w:ascii="Times New Roman" w:eastAsia="黑体" w:hAnsi="黑体"/>
        </w:rPr>
      </w:pPr>
      <w:r w:rsidRPr="00026C6A">
        <w:rPr>
          <w:rFonts w:ascii="Times New Roman" w:eastAsia="黑体" w:hAnsi="Times New Roman"/>
        </w:rPr>
        <w:lastRenderedPageBreak/>
        <w:t>（</w:t>
      </w:r>
      <w:r w:rsidRPr="00026C6A">
        <w:rPr>
          <w:rFonts w:ascii="Times New Roman" w:eastAsia="黑体" w:hAnsi="黑体"/>
        </w:rPr>
        <w:t>1</w:t>
      </w:r>
      <w:r>
        <w:rPr>
          <w:rFonts w:ascii="Times New Roman" w:eastAsia="黑体" w:hAnsi="黑体"/>
        </w:rPr>
        <w:t>）</w:t>
      </w:r>
      <w:r w:rsidR="0067100E" w:rsidRPr="00026C6A">
        <w:rPr>
          <w:rFonts w:ascii="Times New Roman" w:eastAsia="黑体" w:hAnsi="黑体"/>
        </w:rPr>
        <w:t>项目平面布置图</w:t>
      </w:r>
    </w:p>
    <w:p w:rsidR="00BF1622" w:rsidRDefault="00DD0F69" w:rsidP="00026C6A">
      <w:pPr>
        <w:jc w:val="center"/>
        <w:rPr>
          <w:rFonts w:ascii="Times New Roman" w:eastAsia="黑体" w:hAnsi="Times New Roman"/>
          <w:noProof/>
        </w:rPr>
      </w:pPr>
      <w:r>
        <w:rPr>
          <w:rFonts w:ascii="Times New Roman" w:eastAsia="黑体" w:hAnsi="Times New Roman"/>
          <w:noProof/>
        </w:rPr>
        <w:drawing>
          <wp:inline distT="0" distB="0" distL="0" distR="0">
            <wp:extent cx="5940425" cy="3022746"/>
            <wp:effectExtent l="1905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2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C6A" w:rsidRDefault="00026C6A" w:rsidP="00C76249">
      <w:pPr>
        <w:rPr>
          <w:rFonts w:ascii="Times New Roman" w:eastAsia="黑体" w:hAnsi="Times New Roman"/>
          <w:noProof/>
        </w:rPr>
      </w:pPr>
    </w:p>
    <w:p w:rsidR="001954C0" w:rsidRPr="004F380B" w:rsidRDefault="001954C0" w:rsidP="00026C6A">
      <w:pPr>
        <w:jc w:val="center"/>
        <w:rPr>
          <w:rFonts w:ascii="Times New Roman" w:eastAsia="黑体" w:hAnsi="Times New Roman"/>
        </w:rPr>
        <w:sectPr w:rsidR="001954C0" w:rsidRPr="004F380B" w:rsidSect="00026C6A">
          <w:pgSz w:w="11906" w:h="16838"/>
          <w:pgMar w:top="1134" w:right="1247" w:bottom="1134" w:left="1304" w:header="851" w:footer="992" w:gutter="0"/>
          <w:cols w:space="720"/>
          <w:docGrid w:type="lines" w:linePitch="312"/>
        </w:sectPr>
      </w:pPr>
    </w:p>
    <w:p w:rsidR="0067100E" w:rsidRPr="004F380B" w:rsidRDefault="00163E77" w:rsidP="0067100E">
      <w:pPr>
        <w:rPr>
          <w:rFonts w:ascii="Times New Roman" w:eastAsia="黑体" w:hAnsi="黑体"/>
        </w:rPr>
      </w:pPr>
      <w:r>
        <w:rPr>
          <w:rFonts w:ascii="Times New Roman" w:eastAsia="黑体" w:hAnsi="黑体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left:0;text-align:left;margin-left:423.45pt;margin-top:10.4pt;width:55.95pt;height:68.8pt;z-index:251692032;mso-width-relative:margin;mso-height-relative:margin;v-text-anchor:middle" filled="f" stroked="f">
            <v:textbox style="mso-next-textbox:#_x0000_s1529" inset="0,0,0,0">
              <w:txbxContent>
                <w:p w:rsidR="003C26FC" w:rsidRDefault="003C26FC" w:rsidP="005354FF"/>
              </w:txbxContent>
            </v:textbox>
          </v:shape>
        </w:pict>
      </w:r>
      <w:r w:rsidR="001D03C5">
        <w:rPr>
          <w:rFonts w:ascii="Times New Roman" w:eastAsia="黑体" w:hAnsi="Times New Roman" w:hint="eastAsia"/>
        </w:rPr>
        <w:t>（</w:t>
      </w:r>
      <w:r w:rsidR="00821B91">
        <w:rPr>
          <w:rFonts w:ascii="Times New Roman" w:eastAsia="黑体" w:hAnsi="Times New Roman" w:hint="eastAsia"/>
        </w:rPr>
        <w:t>2</w:t>
      </w:r>
      <w:r w:rsidR="001D03C5">
        <w:rPr>
          <w:rFonts w:ascii="Times New Roman" w:eastAsia="黑体" w:hAnsi="Times New Roman" w:hint="eastAsia"/>
        </w:rPr>
        <w:t>）</w:t>
      </w:r>
      <w:r w:rsidR="0067100E" w:rsidRPr="004F380B">
        <w:rPr>
          <w:rFonts w:ascii="Times New Roman" w:eastAsia="黑体" w:hAnsi="黑体" w:hint="eastAsia"/>
        </w:rPr>
        <w:t>监测</w:t>
      </w:r>
      <w:r w:rsidR="0067100E" w:rsidRPr="004F380B">
        <w:rPr>
          <w:rFonts w:ascii="Times New Roman" w:eastAsia="黑体" w:hAnsi="黑体"/>
        </w:rPr>
        <w:t>点位图</w:t>
      </w:r>
      <w:r w:rsidR="004D4CC8" w:rsidRPr="004D4CC8">
        <w:rPr>
          <w:rFonts w:ascii="Times New Roman" w:eastAsia="黑体" w:hAnsi="黑体"/>
          <w:noProof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7385243</wp:posOffset>
            </wp:positionH>
            <wp:positionV relativeFrom="paragraph">
              <wp:posOffset>361287</wp:posOffset>
            </wp:positionV>
            <wp:extent cx="1174612" cy="1129086"/>
            <wp:effectExtent l="19050" t="0" r="7454" b="0"/>
            <wp:wrapNone/>
            <wp:docPr id="3" name="图片 4585" descr="C:\Users\李青青\AppData\Roaming\Tencent\Users\403002229\QQ\WinTemp\RichOle\030%UR9BYU3GM772(UBEC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85" descr="C:\Users\李青青\AppData\Roaming\Tencent\Users\403002229\QQ\WinTemp\RichOle\030%UR9BYU3GM772(UBEC80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646" cy="1129086"/>
                    </a:xfrm>
                    <a:prstGeom prst="rect">
                      <a:avLst/>
                    </a:prstGeom>
                    <a:noFill/>
                    <a:ln w="190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D5590" w:rsidRDefault="008866E5" w:rsidP="0067100E">
      <w:pPr>
        <w:rPr>
          <w:rFonts w:ascii="Times New Roman" w:eastAsia="黑体" w:hAnsi="黑体"/>
        </w:rPr>
      </w:pPr>
      <w:r>
        <w:rPr>
          <w:rFonts w:ascii="Times New Roman" w:eastAsia="黑体" w:hAnsi="黑体"/>
          <w:noProof/>
        </w:rPr>
        <w:pict>
          <v:oval id="_x0000_s62668" style="position:absolute;left:0;text-align:left;margin-left:234.05pt;margin-top:186.3pt;width:9.9pt;height:9.9pt;z-index:251764736" fillcolor="#00b0f0" strokeweight=".5pt"/>
        </w:pict>
      </w:r>
      <w:r>
        <w:rPr>
          <w:rFonts w:ascii="Times New Roman" w:eastAsia="黑体" w:hAnsi="黑体"/>
          <w:noProof/>
        </w:rPr>
        <w:pict>
          <v:oval id="_x0000_s62667" style="position:absolute;left:0;text-align:left;margin-left:365.35pt;margin-top:366.1pt;width:9.9pt;height:9.9pt;z-index:251763712" fillcolor="#00b0f0" strokeweight=".5pt"/>
        </w:pict>
      </w:r>
      <w:r w:rsidR="00163E77">
        <w:rPr>
          <w:rFonts w:ascii="Times New Roman" w:eastAsia="黑体" w:hAnsi="黑体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613" type="#_x0000_t5" style="position:absolute;left:0;text-align:left;margin-left:365.35pt;margin-top:379.75pt;width:8.5pt;height:9.9pt;z-index:251729920" fillcolor="yellow"/>
        </w:pict>
      </w:r>
      <w:r w:rsidR="00163E77">
        <w:rPr>
          <w:rFonts w:ascii="Times New Roman" w:eastAsia="黑体" w:hAnsi="黑体"/>
          <w:noProof/>
        </w:rPr>
        <w:pict>
          <v:oval id="_x0000_s1612" style="position:absolute;left:0;text-align:left;margin-left:363.95pt;margin-top:350.45pt;width:9.9pt;height:9.9pt;z-index:251728896" strokeweight=".5pt"/>
        </w:pict>
      </w:r>
      <w:r w:rsidR="00163E77">
        <w:rPr>
          <w:rFonts w:ascii="Times New Roman" w:eastAsia="黑体" w:hAnsi="黑体"/>
          <w:noProof/>
        </w:rPr>
        <w:pict>
          <v:oval id="_x0000_s62665" style="position:absolute;left:0;text-align:left;margin-left:293.6pt;margin-top:173.25pt;width:9.9pt;height:9.9pt;z-index:251759616" strokeweight=".5pt"/>
        </w:pict>
      </w:r>
      <w:r w:rsidR="00163E77">
        <w:rPr>
          <w:rFonts w:ascii="Times New Roman" w:eastAsia="黑体" w:hAnsi="黑体"/>
          <w:noProof/>
        </w:rPr>
        <w:pict>
          <v:shape id="_x0000_s1623" type="#_x0000_t5" style="position:absolute;left:0;text-align:left;margin-left:282.4pt;margin-top:148.65pt;width:8.5pt;height:9.9pt;z-index:251735040" fillcolor="yellow"/>
        </w:pict>
      </w:r>
      <w:r w:rsidR="00163E77">
        <w:rPr>
          <w:rFonts w:ascii="Times New Roman" w:eastAsia="黑体" w:hAnsi="黑体"/>
          <w:noProof/>
        </w:rPr>
        <w:pict>
          <v:rect id="_x0000_s1849" style="position:absolute;left:0;text-align:left;margin-left:153.25pt;margin-top:165.9pt;width:27.3pt;height:22.8pt;z-index:251751424" filled="f" stroked="f">
            <v:textbox>
              <w:txbxContent>
                <w:p w:rsidR="003C26FC" w:rsidRPr="00912E1F" w:rsidRDefault="003C26FC" w:rsidP="00D96D35">
                  <w:pPr>
                    <w:rPr>
                      <w:rFonts w:ascii="Times New Roman" w:hAnsi="Times New Roman"/>
                      <w:color w:val="FFFFFF" w:themeColor="background1"/>
                    </w:rPr>
                  </w:pPr>
                  <w:r w:rsidRPr="00912E1F">
                    <w:rPr>
                      <w:rFonts w:ascii="Times New Roman" w:hAnsi="Times New Roman"/>
                      <w:color w:val="FFFFFF" w:themeColor="background1"/>
                    </w:rPr>
                    <w:t>G</w:t>
                  </w:r>
                  <w:r>
                    <w:rPr>
                      <w:rFonts w:ascii="Times New Roman" w:hAnsi="Times New Roman" w:hint="eastAsia"/>
                      <w:color w:val="FFFFFF" w:themeColor="background1"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rect id="_x0000_s1850" style="position:absolute;left:0;text-align:left;margin-left:139.15pt;margin-top:183.7pt;width:27.3pt;height:22.8pt;z-index:251752448" filled="f" stroked="f">
            <v:textbox>
              <w:txbxContent>
                <w:p w:rsidR="003C26FC" w:rsidRPr="00912E1F" w:rsidRDefault="003C26FC" w:rsidP="00D96D35">
                  <w:pPr>
                    <w:rPr>
                      <w:rFonts w:ascii="Times New Roman" w:hAnsi="Times New Roman"/>
                      <w:color w:val="FFFFFF" w:themeColor="background1"/>
                    </w:rPr>
                  </w:pPr>
                  <w:r w:rsidRPr="00912E1F">
                    <w:rPr>
                      <w:rFonts w:ascii="Times New Roman" w:hAnsi="Times New Roman"/>
                      <w:color w:val="FFFFFF" w:themeColor="background1"/>
                    </w:rPr>
                    <w:t>G</w:t>
                  </w:r>
                  <w:r>
                    <w:rPr>
                      <w:rFonts w:ascii="Times New Roman" w:hAnsi="Times New Roman" w:hint="eastAsia"/>
                      <w:color w:val="FFFFFF" w:themeColor="background1"/>
                      <w:vertAlign w:val="subscript"/>
                    </w:rPr>
                    <w:t>3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rect id="_x0000_s1853" style="position:absolute;left:0;text-align:left;margin-left:137.65pt;margin-top:203.25pt;width:27.3pt;height:25.9pt;z-index:251755520" filled="f" stroked="f">
            <v:textbox>
              <w:txbxContent>
                <w:p w:rsidR="003C26FC" w:rsidRPr="00912E1F" w:rsidRDefault="003C26FC">
                  <w:pPr>
                    <w:rPr>
                      <w:rFonts w:ascii="Times New Roman" w:hAnsi="Times New Roman"/>
                      <w:color w:val="FFFFFF" w:themeColor="background1"/>
                    </w:rPr>
                  </w:pPr>
                  <w:r w:rsidRPr="00912E1F">
                    <w:rPr>
                      <w:rFonts w:ascii="Times New Roman" w:hAnsi="Times New Roman"/>
                      <w:color w:val="FFFFFF" w:themeColor="background1"/>
                    </w:rPr>
                    <w:t>G</w:t>
                  </w:r>
                  <w:r>
                    <w:rPr>
                      <w:rFonts w:ascii="Times New Roman" w:hAnsi="Times New Roman" w:hint="eastAsia"/>
                      <w:color w:val="FFFFFF" w:themeColor="background1"/>
                      <w:vertAlign w:val="subscript"/>
                    </w:rPr>
                    <w:t>4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rect id="_x0000_s1638" style="position:absolute;left:0;text-align:left;margin-left:300pt;margin-top:168.7pt;width:27.3pt;height:22.8pt;z-index:251747328" filled="f" stroked="f">
            <v:textbox>
              <w:txbxContent>
                <w:p w:rsidR="003C26FC" w:rsidRPr="00912E1F" w:rsidRDefault="003C26FC" w:rsidP="00D96D35">
                  <w:pPr>
                    <w:rPr>
                      <w:rFonts w:ascii="Times New Roman" w:hAnsi="Times New Roman"/>
                      <w:color w:val="FFFFFF" w:themeColor="background1"/>
                    </w:rPr>
                  </w:pPr>
                  <w:r w:rsidRPr="00912E1F">
                    <w:rPr>
                      <w:rFonts w:ascii="Times New Roman" w:hAnsi="Times New Roman"/>
                      <w:color w:val="FFFFFF" w:themeColor="background1"/>
                    </w:rPr>
                    <w:t>G</w:t>
                  </w:r>
                  <w:r>
                    <w:rPr>
                      <w:rFonts w:ascii="Times New Roman" w:hAnsi="Times New Roman" w:hint="eastAsia"/>
                      <w:color w:val="FFFFFF" w:themeColor="background1"/>
                      <w:vertAlign w:val="subscript"/>
                    </w:rPr>
                    <w:t>1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oval id="_x0000_s1852" style="position:absolute;left:0;text-align:left;margin-left:159.1pt;margin-top:210.6pt;width:9.9pt;height:9.9pt;z-index:251754496" strokeweight=".5pt"/>
        </w:pict>
      </w:r>
      <w:r w:rsidR="00163E77">
        <w:rPr>
          <w:rFonts w:ascii="Times New Roman" w:eastAsia="黑体" w:hAnsi="黑体"/>
          <w:noProof/>
        </w:rPr>
        <w:pict>
          <v:oval id="_x0000_s1855" style="position:absolute;left:0;text-align:left;margin-left:156.55pt;margin-top:196.2pt;width:9.9pt;height:9.9pt;z-index:251757568" strokeweight=".5pt"/>
        </w:pict>
      </w:r>
      <w:r w:rsidR="00163E77">
        <w:rPr>
          <w:rFonts w:ascii="Times New Roman" w:eastAsia="黑体" w:hAnsi="黑体"/>
          <w:noProof/>
        </w:rPr>
        <w:pict>
          <v:oval id="_x0000_s1851" style="position:absolute;left:0;text-align:left;margin-left:164.25pt;margin-top:182.3pt;width:9.9pt;height:9.9pt;z-index:251753472" strokeweight=".5pt"/>
        </w:pict>
      </w:r>
      <w:r w:rsidR="00163E77">
        <w:rPr>
          <w:rFonts w:ascii="Times New Roman" w:eastAsia="黑体" w:hAnsi="黑体"/>
          <w:noProof/>
        </w:rPr>
        <w:pict>
          <v:shape id="_x0000_s1625" type="#_x0000_t5" style="position:absolute;left:0;text-align:left;margin-left:234.05pt;margin-top:205.4pt;width:8.5pt;height:9.9pt;z-index:251737088" fillcolor="yellow"/>
        </w:pict>
      </w:r>
      <w:r w:rsidR="00163E77">
        <w:rPr>
          <w:rFonts w:ascii="Times New Roman" w:eastAsia="黑体" w:hAnsi="黑体"/>
          <w:noProof/>
        </w:rPr>
        <w:pict>
          <v:shape id="_x0000_s1626" type="#_x0000_t5" style="position:absolute;left:0;text-align:left;margin-left:209.25pt;margin-top:161.95pt;width:8.5pt;height:9.9pt;z-index:251738112" fillcolor="yellow"/>
        </w:pict>
      </w:r>
      <w:r w:rsidR="00163E77">
        <w:rPr>
          <w:rFonts w:ascii="Times New Roman" w:eastAsia="黑体" w:hAnsi="黑体"/>
          <w:noProof/>
        </w:rPr>
        <w:pict>
          <v:rect id="_x0000_s1632" style="position:absolute;left:0;text-align:left;margin-left:155.35pt;margin-top:215.6pt;width:27.3pt;height:22.8pt;z-index:251744256" filled="f" stroked="f">
            <v:textbox>
              <w:txbxContent>
                <w:p w:rsidR="003C26FC" w:rsidRPr="00912E1F" w:rsidRDefault="003C26FC">
                  <w:pPr>
                    <w:rPr>
                      <w:rFonts w:ascii="Times New Roman" w:hAnsi="Times New Roman"/>
                      <w:color w:val="FFFF00"/>
                    </w:rPr>
                  </w:pPr>
                  <w:r w:rsidRPr="00912E1F">
                    <w:rPr>
                      <w:rFonts w:ascii="Times New Roman" w:hAnsi="Times New Roman" w:hint="eastAsia"/>
                      <w:color w:val="FFFF00"/>
                    </w:rPr>
                    <w:t>N</w:t>
                  </w:r>
                  <w:r>
                    <w:rPr>
                      <w:rFonts w:ascii="Times New Roman" w:hAnsi="Times New Roman" w:hint="eastAsia"/>
                      <w:color w:val="FFFF00"/>
                      <w:vertAlign w:val="subscript"/>
                    </w:rPr>
                    <w:t>3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shape id="_x0000_s1624" type="#_x0000_t5" style="position:absolute;left:0;text-align:left;margin-left:174.15pt;margin-top:214.6pt;width:8.5pt;height:9.9pt;z-index:251736064" fillcolor="yellow"/>
        </w:pict>
      </w:r>
      <w:r w:rsidR="00163E77">
        <w:rPr>
          <w:rFonts w:ascii="Times New Roman" w:eastAsia="黑体" w:hAnsi="黑体"/>
          <w:noProof/>
        </w:rPr>
        <w:pict>
          <v:rect id="_x0000_s1631" style="position:absolute;left:0;text-align:left;margin-left:204.95pt;margin-top:145.2pt;width:27.3pt;height:22.8pt;z-index:251743232" filled="f" stroked="f">
            <v:textbox>
              <w:txbxContent>
                <w:p w:rsidR="003C26FC" w:rsidRPr="00912E1F" w:rsidRDefault="003C26FC">
                  <w:pPr>
                    <w:rPr>
                      <w:rFonts w:ascii="Times New Roman" w:hAnsi="Times New Roman"/>
                      <w:color w:val="FFFF00"/>
                    </w:rPr>
                  </w:pPr>
                  <w:r w:rsidRPr="00912E1F">
                    <w:rPr>
                      <w:rFonts w:ascii="Times New Roman" w:hAnsi="Times New Roman" w:hint="eastAsia"/>
                      <w:color w:val="FFFF00"/>
                    </w:rPr>
                    <w:t>N</w:t>
                  </w:r>
                  <w:r>
                    <w:rPr>
                      <w:rFonts w:ascii="Times New Roman" w:hAnsi="Times New Roman" w:hint="eastAsia"/>
                      <w:color w:val="FFFF00"/>
                      <w:vertAlign w:val="subscript"/>
                    </w:rPr>
                    <w:t>4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rect id="_x0000_s1629" style="position:absolute;left:0;text-align:left;margin-left:223.25pt;margin-top:211.6pt;width:27.3pt;height:22.8pt;z-index:251741184" filled="f" stroked="f">
            <v:textbox>
              <w:txbxContent>
                <w:p w:rsidR="003C26FC" w:rsidRPr="00912E1F" w:rsidRDefault="003C26FC">
                  <w:pPr>
                    <w:rPr>
                      <w:rFonts w:ascii="Times New Roman" w:hAnsi="Times New Roman"/>
                      <w:color w:val="FFFF00"/>
                    </w:rPr>
                  </w:pPr>
                  <w:r w:rsidRPr="00912E1F">
                    <w:rPr>
                      <w:rFonts w:ascii="Times New Roman" w:hAnsi="Times New Roman" w:hint="eastAsia"/>
                      <w:color w:val="FFFF00"/>
                    </w:rPr>
                    <w:t>N</w:t>
                  </w:r>
                  <w:r>
                    <w:rPr>
                      <w:rFonts w:ascii="Times New Roman" w:hAnsi="Times New Roman" w:hint="eastAsia"/>
                      <w:color w:val="FFFF00"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="00163E77">
        <w:rPr>
          <w:rFonts w:ascii="Times New Roman" w:eastAsia="黑体" w:hAnsi="黑体"/>
          <w:noProof/>
        </w:rPr>
        <w:pict>
          <v:rect id="_x0000_s1630" style="position:absolute;left:0;text-align:left;margin-left:287pt;margin-top:145.2pt;width:27.3pt;height:22.8pt;z-index:251742208" filled="f" stroked="f">
            <v:textbox>
              <w:txbxContent>
                <w:p w:rsidR="003C26FC" w:rsidRPr="00912E1F" w:rsidRDefault="003C26FC">
                  <w:pPr>
                    <w:rPr>
                      <w:rFonts w:ascii="Times New Roman" w:hAnsi="Times New Roman"/>
                      <w:color w:val="FFFF00"/>
                    </w:rPr>
                  </w:pPr>
                  <w:r w:rsidRPr="00912E1F">
                    <w:rPr>
                      <w:rFonts w:ascii="Times New Roman" w:hAnsi="Times New Roman" w:hint="eastAsia"/>
                      <w:color w:val="FFFF00"/>
                    </w:rPr>
                    <w:t>N</w:t>
                  </w:r>
                  <w:r>
                    <w:rPr>
                      <w:rFonts w:ascii="Times New Roman" w:hAnsi="Times New Roman" w:hint="eastAsia"/>
                      <w:color w:val="FFFF00"/>
                      <w:vertAlign w:val="subscript"/>
                    </w:rPr>
                    <w:t>1</w:t>
                  </w:r>
                </w:p>
              </w:txbxContent>
            </v:textbox>
          </v:rect>
        </w:pict>
      </w:r>
      <w:r w:rsidR="004A319E">
        <w:rPr>
          <w:rFonts w:ascii="Times New Roman" w:eastAsia="黑体" w:hAnsi="黑体"/>
          <w:noProof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22335</wp:posOffset>
            </wp:positionH>
            <wp:positionV relativeFrom="paragraph">
              <wp:posOffset>31143</wp:posOffset>
            </wp:positionV>
            <wp:extent cx="5938106" cy="5078095"/>
            <wp:effectExtent l="19050" t="19050" r="24544" b="2730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106" cy="50780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E77">
        <w:rPr>
          <w:rFonts w:ascii="Times New Roman" w:eastAsia="黑体" w:hAnsi="黑体"/>
          <w:noProof/>
        </w:rPr>
        <w:pict>
          <v:rect id="_x0000_s1607" style="position:absolute;left:0;text-align:left;margin-left:360.4pt;margin-top:328.5pt;width:14.15pt;height:8.5pt;z-index:251725824;mso-position-horizontal-relative:text;mso-position-vertical-relative:text" filled="f" strokecolor="red" strokeweight="1.5pt"/>
        </w:pict>
      </w:r>
      <w:r w:rsidR="00163E77">
        <w:rPr>
          <w:rFonts w:ascii="Times New Roman" w:eastAsia="黑体" w:hAnsi="黑体"/>
          <w:noProof/>
        </w:rPr>
        <w:pict>
          <v:shape id="_x0000_s1606" type="#_x0000_t202" style="position:absolute;left:0;text-align:left;margin-left:350.25pt;margin-top:296.7pt;width:119.05pt;height:106.7pt;z-index:251724800;mso-position-horizontal-relative:text;mso-position-vertical-relative:text;mso-width-relative:margin;mso-height-relative:margin;v-text-anchor:middle">
            <v:textbox inset="0,0,0,0">
              <w:txbxContent>
                <w:p w:rsidR="003C26FC" w:rsidRDefault="003C26FC" w:rsidP="00163E77">
                  <w:pPr>
                    <w:spacing w:afterLines="50" w:line="276" w:lineRule="auto"/>
                    <w:jc w:val="center"/>
                  </w:pPr>
                  <w:r>
                    <w:t>图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例</w:t>
                  </w:r>
                </w:p>
                <w:p w:rsidR="003C26FC" w:rsidRDefault="003C26FC" w:rsidP="000C034F">
                  <w:pPr>
                    <w:spacing w:line="276" w:lineRule="auto"/>
                    <w:ind w:firstLineChars="300" w:firstLine="630"/>
                    <w:jc w:val="left"/>
                  </w:pPr>
                  <w:r>
                    <w:t>项目所在地</w:t>
                  </w:r>
                </w:p>
                <w:p w:rsidR="003C26FC" w:rsidRDefault="003C26FC" w:rsidP="000C034F">
                  <w:pPr>
                    <w:spacing w:line="276" w:lineRule="auto"/>
                    <w:ind w:firstLineChars="300" w:firstLine="630"/>
                    <w:jc w:val="left"/>
                    <w:rPr>
                      <w:rFonts w:hint="eastAsia"/>
                    </w:rPr>
                  </w:pPr>
                  <w:r>
                    <w:t>无组织废气监测点</w:t>
                  </w:r>
                </w:p>
                <w:p w:rsidR="008866E5" w:rsidRDefault="008866E5" w:rsidP="008866E5">
                  <w:pPr>
                    <w:spacing w:line="276" w:lineRule="auto"/>
                    <w:ind w:firstLineChars="300" w:firstLine="630"/>
                    <w:jc w:val="left"/>
                    <w:rPr>
                      <w:rFonts w:hint="eastAsia"/>
                    </w:rPr>
                  </w:pPr>
                  <w:r>
                    <w:t>有组织废气监测点</w:t>
                  </w:r>
                </w:p>
                <w:p w:rsidR="003C26FC" w:rsidRDefault="003C26FC" w:rsidP="00163E77">
                  <w:pPr>
                    <w:spacing w:afterLines="100" w:line="276" w:lineRule="auto"/>
                    <w:ind w:firstLineChars="300" w:firstLine="630"/>
                    <w:jc w:val="left"/>
                  </w:pPr>
                  <w:r>
                    <w:t>噪声监测点</w:t>
                  </w:r>
                </w:p>
              </w:txbxContent>
            </v:textbox>
          </v:shape>
        </w:pict>
      </w:r>
    </w:p>
    <w:sectPr w:rsidR="007D5590" w:rsidSect="00446A62">
      <w:pgSz w:w="11906" w:h="16838"/>
      <w:pgMar w:top="1134" w:right="1304" w:bottom="1134" w:left="124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6FC" w:rsidRDefault="003C26FC">
      <w:r>
        <w:separator/>
      </w:r>
    </w:p>
  </w:endnote>
  <w:endnote w:type="continuationSeparator" w:id="1">
    <w:p w:rsidR="003C26FC" w:rsidRDefault="003C2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6FC" w:rsidRDefault="003C26FC" w:rsidP="009165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26FC" w:rsidRDefault="003C26F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6FC" w:rsidRDefault="003C26FC" w:rsidP="009165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5BCC">
      <w:rPr>
        <w:rStyle w:val="a9"/>
        <w:noProof/>
      </w:rPr>
      <w:t>9</w:t>
    </w:r>
    <w:r>
      <w:rPr>
        <w:rStyle w:val="a9"/>
      </w:rPr>
      <w:fldChar w:fldCharType="end"/>
    </w:r>
  </w:p>
  <w:p w:rsidR="003C26FC" w:rsidRDefault="003C26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6FC" w:rsidRDefault="003C26FC">
      <w:r>
        <w:separator/>
      </w:r>
    </w:p>
  </w:footnote>
  <w:footnote w:type="continuationSeparator" w:id="1">
    <w:p w:rsidR="003C26FC" w:rsidRDefault="003C2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6FC" w:rsidRDefault="003C26FC" w:rsidP="00856C33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13E981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D440176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6E02BB3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896BCB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BCD6048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7326A5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83639B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A98D8C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0DA4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B2482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55820CE"/>
    <w:multiLevelType w:val="hybridMultilevel"/>
    <w:tmpl w:val="84F2D986"/>
    <w:lvl w:ilvl="0" w:tplc="EB7A6380">
      <w:start w:val="1"/>
      <w:numFmt w:val="decimal"/>
      <w:lvlText w:val="（%1）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93185">
      <o:colormenu v:ext="edit" fillcolor="#00b0f0" stroke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35F"/>
    <w:rsid w:val="0001197C"/>
    <w:rsid w:val="000122E6"/>
    <w:rsid w:val="00012BFE"/>
    <w:rsid w:val="0001439E"/>
    <w:rsid w:val="000159E5"/>
    <w:rsid w:val="00017782"/>
    <w:rsid w:val="000201CE"/>
    <w:rsid w:val="00021861"/>
    <w:rsid w:val="00022735"/>
    <w:rsid w:val="00026C6A"/>
    <w:rsid w:val="0002739F"/>
    <w:rsid w:val="000273FF"/>
    <w:rsid w:val="0003004B"/>
    <w:rsid w:val="00031078"/>
    <w:rsid w:val="00031474"/>
    <w:rsid w:val="00031E72"/>
    <w:rsid w:val="00037AF8"/>
    <w:rsid w:val="00041E8E"/>
    <w:rsid w:val="000421DF"/>
    <w:rsid w:val="000524A0"/>
    <w:rsid w:val="00055D0B"/>
    <w:rsid w:val="00060502"/>
    <w:rsid w:val="00062392"/>
    <w:rsid w:val="00063DFF"/>
    <w:rsid w:val="00070426"/>
    <w:rsid w:val="00070FF7"/>
    <w:rsid w:val="000735EA"/>
    <w:rsid w:val="00082DF2"/>
    <w:rsid w:val="00083985"/>
    <w:rsid w:val="00086902"/>
    <w:rsid w:val="000875F6"/>
    <w:rsid w:val="00090B80"/>
    <w:rsid w:val="00091518"/>
    <w:rsid w:val="0009251F"/>
    <w:rsid w:val="000A167B"/>
    <w:rsid w:val="000B33FB"/>
    <w:rsid w:val="000B7B31"/>
    <w:rsid w:val="000C034F"/>
    <w:rsid w:val="000C6011"/>
    <w:rsid w:val="000C7500"/>
    <w:rsid w:val="000D5489"/>
    <w:rsid w:val="000D70E7"/>
    <w:rsid w:val="000E3605"/>
    <w:rsid w:val="000E7847"/>
    <w:rsid w:val="000E7D8F"/>
    <w:rsid w:val="000F0BAA"/>
    <w:rsid w:val="000F5272"/>
    <w:rsid w:val="00102168"/>
    <w:rsid w:val="0010404E"/>
    <w:rsid w:val="00112FF0"/>
    <w:rsid w:val="00116494"/>
    <w:rsid w:val="001169ED"/>
    <w:rsid w:val="0012202C"/>
    <w:rsid w:val="00122F76"/>
    <w:rsid w:val="00123ECB"/>
    <w:rsid w:val="00126A9D"/>
    <w:rsid w:val="0013295D"/>
    <w:rsid w:val="0014088F"/>
    <w:rsid w:val="001415DD"/>
    <w:rsid w:val="00143959"/>
    <w:rsid w:val="00145110"/>
    <w:rsid w:val="0014574B"/>
    <w:rsid w:val="0014585E"/>
    <w:rsid w:val="00147F09"/>
    <w:rsid w:val="00161365"/>
    <w:rsid w:val="00163E77"/>
    <w:rsid w:val="00165485"/>
    <w:rsid w:val="0016558F"/>
    <w:rsid w:val="00165CEF"/>
    <w:rsid w:val="0017019B"/>
    <w:rsid w:val="00170971"/>
    <w:rsid w:val="00175811"/>
    <w:rsid w:val="00180CFD"/>
    <w:rsid w:val="00182B6A"/>
    <w:rsid w:val="00185771"/>
    <w:rsid w:val="001917DF"/>
    <w:rsid w:val="0019265E"/>
    <w:rsid w:val="0019433D"/>
    <w:rsid w:val="001947BA"/>
    <w:rsid w:val="001954C0"/>
    <w:rsid w:val="001A239A"/>
    <w:rsid w:val="001A247C"/>
    <w:rsid w:val="001A63A9"/>
    <w:rsid w:val="001A7B10"/>
    <w:rsid w:val="001B28C2"/>
    <w:rsid w:val="001B5D91"/>
    <w:rsid w:val="001B5FBC"/>
    <w:rsid w:val="001B7205"/>
    <w:rsid w:val="001B78CD"/>
    <w:rsid w:val="001C0669"/>
    <w:rsid w:val="001C15A0"/>
    <w:rsid w:val="001C1D92"/>
    <w:rsid w:val="001C3516"/>
    <w:rsid w:val="001C7C70"/>
    <w:rsid w:val="001D03C5"/>
    <w:rsid w:val="001D0A3B"/>
    <w:rsid w:val="001D1517"/>
    <w:rsid w:val="001D4C4A"/>
    <w:rsid w:val="001D541C"/>
    <w:rsid w:val="001D67FD"/>
    <w:rsid w:val="001D6C34"/>
    <w:rsid w:val="001D77AE"/>
    <w:rsid w:val="001E144D"/>
    <w:rsid w:val="001E2656"/>
    <w:rsid w:val="001E3EE7"/>
    <w:rsid w:val="001E4729"/>
    <w:rsid w:val="001E55F7"/>
    <w:rsid w:val="001E69D7"/>
    <w:rsid w:val="001E7821"/>
    <w:rsid w:val="001F14EB"/>
    <w:rsid w:val="001F2446"/>
    <w:rsid w:val="001F39E7"/>
    <w:rsid w:val="00202210"/>
    <w:rsid w:val="00202C89"/>
    <w:rsid w:val="00204CFF"/>
    <w:rsid w:val="00204FA1"/>
    <w:rsid w:val="00211472"/>
    <w:rsid w:val="0021270A"/>
    <w:rsid w:val="00212AEB"/>
    <w:rsid w:val="00224007"/>
    <w:rsid w:val="002247F8"/>
    <w:rsid w:val="00224C60"/>
    <w:rsid w:val="002328D4"/>
    <w:rsid w:val="00234A7F"/>
    <w:rsid w:val="00235711"/>
    <w:rsid w:val="002360C2"/>
    <w:rsid w:val="00236862"/>
    <w:rsid w:val="00244293"/>
    <w:rsid w:val="002452BA"/>
    <w:rsid w:val="00245F38"/>
    <w:rsid w:val="00250744"/>
    <w:rsid w:val="00251207"/>
    <w:rsid w:val="00256202"/>
    <w:rsid w:val="002615AC"/>
    <w:rsid w:val="0026635F"/>
    <w:rsid w:val="002711FC"/>
    <w:rsid w:val="00271902"/>
    <w:rsid w:val="002771E9"/>
    <w:rsid w:val="00281444"/>
    <w:rsid w:val="00281542"/>
    <w:rsid w:val="00281952"/>
    <w:rsid w:val="00281EF5"/>
    <w:rsid w:val="00285952"/>
    <w:rsid w:val="00286258"/>
    <w:rsid w:val="00291529"/>
    <w:rsid w:val="00294C1F"/>
    <w:rsid w:val="002A0233"/>
    <w:rsid w:val="002A03C6"/>
    <w:rsid w:val="002A1FEA"/>
    <w:rsid w:val="002A3176"/>
    <w:rsid w:val="002A4524"/>
    <w:rsid w:val="002B07D6"/>
    <w:rsid w:val="002B268D"/>
    <w:rsid w:val="002B6974"/>
    <w:rsid w:val="002B758E"/>
    <w:rsid w:val="002C2F7C"/>
    <w:rsid w:val="002C45B1"/>
    <w:rsid w:val="002C475E"/>
    <w:rsid w:val="002D2A95"/>
    <w:rsid w:val="002D36F3"/>
    <w:rsid w:val="002D3B20"/>
    <w:rsid w:val="002D5BEF"/>
    <w:rsid w:val="002E557A"/>
    <w:rsid w:val="002E5E67"/>
    <w:rsid w:val="002F064D"/>
    <w:rsid w:val="002F0B85"/>
    <w:rsid w:val="002F1DE1"/>
    <w:rsid w:val="002F2109"/>
    <w:rsid w:val="002F4DED"/>
    <w:rsid w:val="003025BF"/>
    <w:rsid w:val="0030364D"/>
    <w:rsid w:val="003105CE"/>
    <w:rsid w:val="003111D5"/>
    <w:rsid w:val="00311F3C"/>
    <w:rsid w:val="00312E3F"/>
    <w:rsid w:val="00313774"/>
    <w:rsid w:val="00315CA7"/>
    <w:rsid w:val="00317049"/>
    <w:rsid w:val="00317FD7"/>
    <w:rsid w:val="00320901"/>
    <w:rsid w:val="00324CA8"/>
    <w:rsid w:val="003336F0"/>
    <w:rsid w:val="00334017"/>
    <w:rsid w:val="00334E81"/>
    <w:rsid w:val="003374F0"/>
    <w:rsid w:val="00340614"/>
    <w:rsid w:val="00342F91"/>
    <w:rsid w:val="00343856"/>
    <w:rsid w:val="00344E33"/>
    <w:rsid w:val="003465EF"/>
    <w:rsid w:val="00355EEE"/>
    <w:rsid w:val="003608C8"/>
    <w:rsid w:val="00363868"/>
    <w:rsid w:val="00365B93"/>
    <w:rsid w:val="003662E2"/>
    <w:rsid w:val="00367232"/>
    <w:rsid w:val="00372030"/>
    <w:rsid w:val="003801C8"/>
    <w:rsid w:val="00382A1F"/>
    <w:rsid w:val="00384283"/>
    <w:rsid w:val="00386B59"/>
    <w:rsid w:val="00391546"/>
    <w:rsid w:val="00391C37"/>
    <w:rsid w:val="00394A91"/>
    <w:rsid w:val="0039624B"/>
    <w:rsid w:val="003A25A2"/>
    <w:rsid w:val="003B448F"/>
    <w:rsid w:val="003B4BB7"/>
    <w:rsid w:val="003B644B"/>
    <w:rsid w:val="003B6FB9"/>
    <w:rsid w:val="003C26FC"/>
    <w:rsid w:val="003C5579"/>
    <w:rsid w:val="003C6F73"/>
    <w:rsid w:val="003D0B45"/>
    <w:rsid w:val="003D1B87"/>
    <w:rsid w:val="003D3D42"/>
    <w:rsid w:val="003D5508"/>
    <w:rsid w:val="003D6403"/>
    <w:rsid w:val="003E2039"/>
    <w:rsid w:val="003E407E"/>
    <w:rsid w:val="003E44A5"/>
    <w:rsid w:val="003F35CD"/>
    <w:rsid w:val="00401757"/>
    <w:rsid w:val="00402737"/>
    <w:rsid w:val="0040304C"/>
    <w:rsid w:val="00406C59"/>
    <w:rsid w:val="00406E20"/>
    <w:rsid w:val="004071B6"/>
    <w:rsid w:val="00410066"/>
    <w:rsid w:val="0041560E"/>
    <w:rsid w:val="00415DA7"/>
    <w:rsid w:val="00421AC6"/>
    <w:rsid w:val="00422825"/>
    <w:rsid w:val="00426304"/>
    <w:rsid w:val="00426A76"/>
    <w:rsid w:val="00427D17"/>
    <w:rsid w:val="00430D83"/>
    <w:rsid w:val="004340A8"/>
    <w:rsid w:val="00435A24"/>
    <w:rsid w:val="00436F7C"/>
    <w:rsid w:val="00441744"/>
    <w:rsid w:val="00444D51"/>
    <w:rsid w:val="004466CA"/>
    <w:rsid w:val="00446A62"/>
    <w:rsid w:val="00454C5B"/>
    <w:rsid w:val="004642F4"/>
    <w:rsid w:val="00464E59"/>
    <w:rsid w:val="00466E98"/>
    <w:rsid w:val="00466FE5"/>
    <w:rsid w:val="0047051C"/>
    <w:rsid w:val="004715BD"/>
    <w:rsid w:val="00472080"/>
    <w:rsid w:val="00481C07"/>
    <w:rsid w:val="00484EF0"/>
    <w:rsid w:val="004859CF"/>
    <w:rsid w:val="00485ADB"/>
    <w:rsid w:val="004863E8"/>
    <w:rsid w:val="00486A3F"/>
    <w:rsid w:val="00486CA7"/>
    <w:rsid w:val="004878E7"/>
    <w:rsid w:val="004914E0"/>
    <w:rsid w:val="004928EC"/>
    <w:rsid w:val="004939DD"/>
    <w:rsid w:val="0049798B"/>
    <w:rsid w:val="004A0E53"/>
    <w:rsid w:val="004A1109"/>
    <w:rsid w:val="004A1FDA"/>
    <w:rsid w:val="004A26AD"/>
    <w:rsid w:val="004A319E"/>
    <w:rsid w:val="004B3E1C"/>
    <w:rsid w:val="004B495F"/>
    <w:rsid w:val="004B7973"/>
    <w:rsid w:val="004C2186"/>
    <w:rsid w:val="004C25FA"/>
    <w:rsid w:val="004C3AD5"/>
    <w:rsid w:val="004D2B5E"/>
    <w:rsid w:val="004D4CC8"/>
    <w:rsid w:val="004D565A"/>
    <w:rsid w:val="004D60CE"/>
    <w:rsid w:val="004E1A52"/>
    <w:rsid w:val="004E2064"/>
    <w:rsid w:val="004E2CF3"/>
    <w:rsid w:val="004E3C8E"/>
    <w:rsid w:val="004E5E1B"/>
    <w:rsid w:val="004F2F34"/>
    <w:rsid w:val="004F380B"/>
    <w:rsid w:val="004F44A9"/>
    <w:rsid w:val="004F45FD"/>
    <w:rsid w:val="004F4F03"/>
    <w:rsid w:val="004F5D96"/>
    <w:rsid w:val="004F7BD0"/>
    <w:rsid w:val="00501899"/>
    <w:rsid w:val="005057CA"/>
    <w:rsid w:val="00505EC3"/>
    <w:rsid w:val="005100B2"/>
    <w:rsid w:val="00510BFE"/>
    <w:rsid w:val="0051411B"/>
    <w:rsid w:val="00516CE8"/>
    <w:rsid w:val="00524680"/>
    <w:rsid w:val="00534498"/>
    <w:rsid w:val="005354FF"/>
    <w:rsid w:val="005375DD"/>
    <w:rsid w:val="0054334A"/>
    <w:rsid w:val="00543424"/>
    <w:rsid w:val="00543708"/>
    <w:rsid w:val="00544904"/>
    <w:rsid w:val="005551FF"/>
    <w:rsid w:val="00556B0A"/>
    <w:rsid w:val="005570A1"/>
    <w:rsid w:val="0055762F"/>
    <w:rsid w:val="00557DA0"/>
    <w:rsid w:val="00560D37"/>
    <w:rsid w:val="005642FB"/>
    <w:rsid w:val="00576061"/>
    <w:rsid w:val="005779DD"/>
    <w:rsid w:val="00580961"/>
    <w:rsid w:val="00580E5F"/>
    <w:rsid w:val="00582605"/>
    <w:rsid w:val="00582A45"/>
    <w:rsid w:val="00582E58"/>
    <w:rsid w:val="00582F8F"/>
    <w:rsid w:val="005851B3"/>
    <w:rsid w:val="005907A9"/>
    <w:rsid w:val="00590910"/>
    <w:rsid w:val="00591789"/>
    <w:rsid w:val="00591EAC"/>
    <w:rsid w:val="00597260"/>
    <w:rsid w:val="005A1EB7"/>
    <w:rsid w:val="005A69ED"/>
    <w:rsid w:val="005B33EB"/>
    <w:rsid w:val="005B4C88"/>
    <w:rsid w:val="005B5BCC"/>
    <w:rsid w:val="005B5CBB"/>
    <w:rsid w:val="005C179A"/>
    <w:rsid w:val="005C44F2"/>
    <w:rsid w:val="005C4ED5"/>
    <w:rsid w:val="005C6692"/>
    <w:rsid w:val="005D09CA"/>
    <w:rsid w:val="005D0A76"/>
    <w:rsid w:val="005D110A"/>
    <w:rsid w:val="005D6385"/>
    <w:rsid w:val="005D711F"/>
    <w:rsid w:val="005D720A"/>
    <w:rsid w:val="005E13C9"/>
    <w:rsid w:val="005E32CC"/>
    <w:rsid w:val="005E5632"/>
    <w:rsid w:val="005F0182"/>
    <w:rsid w:val="005F0D56"/>
    <w:rsid w:val="005F2E62"/>
    <w:rsid w:val="005F4AF8"/>
    <w:rsid w:val="00603600"/>
    <w:rsid w:val="00604571"/>
    <w:rsid w:val="0061126B"/>
    <w:rsid w:val="006121AC"/>
    <w:rsid w:val="0061300C"/>
    <w:rsid w:val="00617495"/>
    <w:rsid w:val="006248F2"/>
    <w:rsid w:val="00625388"/>
    <w:rsid w:val="00626947"/>
    <w:rsid w:val="006329E1"/>
    <w:rsid w:val="006337E2"/>
    <w:rsid w:val="00633EF6"/>
    <w:rsid w:val="00636D4F"/>
    <w:rsid w:val="00643BEC"/>
    <w:rsid w:val="00645848"/>
    <w:rsid w:val="00655D60"/>
    <w:rsid w:val="00660DB5"/>
    <w:rsid w:val="00660DF7"/>
    <w:rsid w:val="006619CF"/>
    <w:rsid w:val="00665228"/>
    <w:rsid w:val="00665C35"/>
    <w:rsid w:val="00670A41"/>
    <w:rsid w:val="0067100E"/>
    <w:rsid w:val="00673905"/>
    <w:rsid w:val="00674670"/>
    <w:rsid w:val="0067565E"/>
    <w:rsid w:val="00677569"/>
    <w:rsid w:val="006775D7"/>
    <w:rsid w:val="0068021B"/>
    <w:rsid w:val="0068155D"/>
    <w:rsid w:val="00683F57"/>
    <w:rsid w:val="006862BB"/>
    <w:rsid w:val="00686936"/>
    <w:rsid w:val="00686D59"/>
    <w:rsid w:val="006872FA"/>
    <w:rsid w:val="006936F9"/>
    <w:rsid w:val="006959FC"/>
    <w:rsid w:val="006961D4"/>
    <w:rsid w:val="006A0A15"/>
    <w:rsid w:val="006A1676"/>
    <w:rsid w:val="006A3B47"/>
    <w:rsid w:val="006A4FB1"/>
    <w:rsid w:val="006A56C4"/>
    <w:rsid w:val="006A7C12"/>
    <w:rsid w:val="006B0DDC"/>
    <w:rsid w:val="006B16BA"/>
    <w:rsid w:val="006B30EF"/>
    <w:rsid w:val="006B39F3"/>
    <w:rsid w:val="006B456B"/>
    <w:rsid w:val="006B7B86"/>
    <w:rsid w:val="006C15CB"/>
    <w:rsid w:val="006C1D89"/>
    <w:rsid w:val="006C7028"/>
    <w:rsid w:val="006D246E"/>
    <w:rsid w:val="006D2F9E"/>
    <w:rsid w:val="006D777C"/>
    <w:rsid w:val="006E329B"/>
    <w:rsid w:val="006E789A"/>
    <w:rsid w:val="006E7FE1"/>
    <w:rsid w:val="006F1660"/>
    <w:rsid w:val="006F1D6E"/>
    <w:rsid w:val="00700656"/>
    <w:rsid w:val="00700752"/>
    <w:rsid w:val="00700AF5"/>
    <w:rsid w:val="00701455"/>
    <w:rsid w:val="00702C4A"/>
    <w:rsid w:val="00703941"/>
    <w:rsid w:val="00705613"/>
    <w:rsid w:val="00705B7A"/>
    <w:rsid w:val="0071418C"/>
    <w:rsid w:val="007146AF"/>
    <w:rsid w:val="007175AF"/>
    <w:rsid w:val="0072001E"/>
    <w:rsid w:val="00721559"/>
    <w:rsid w:val="0072758F"/>
    <w:rsid w:val="00736155"/>
    <w:rsid w:val="00736F76"/>
    <w:rsid w:val="00740BDD"/>
    <w:rsid w:val="0074139F"/>
    <w:rsid w:val="00743705"/>
    <w:rsid w:val="00743C70"/>
    <w:rsid w:val="00746011"/>
    <w:rsid w:val="007513E3"/>
    <w:rsid w:val="007557B9"/>
    <w:rsid w:val="00762B91"/>
    <w:rsid w:val="007650B4"/>
    <w:rsid w:val="0076550D"/>
    <w:rsid w:val="00766FA7"/>
    <w:rsid w:val="00770966"/>
    <w:rsid w:val="00775DA3"/>
    <w:rsid w:val="00775E61"/>
    <w:rsid w:val="00776A0A"/>
    <w:rsid w:val="00777270"/>
    <w:rsid w:val="00780DB4"/>
    <w:rsid w:val="0078225B"/>
    <w:rsid w:val="00784177"/>
    <w:rsid w:val="00784B16"/>
    <w:rsid w:val="007863A5"/>
    <w:rsid w:val="00790F07"/>
    <w:rsid w:val="00791EDD"/>
    <w:rsid w:val="007923BC"/>
    <w:rsid w:val="00795866"/>
    <w:rsid w:val="007967A8"/>
    <w:rsid w:val="0079784E"/>
    <w:rsid w:val="007A20AD"/>
    <w:rsid w:val="007B20AD"/>
    <w:rsid w:val="007B367B"/>
    <w:rsid w:val="007B5460"/>
    <w:rsid w:val="007C0631"/>
    <w:rsid w:val="007C23A6"/>
    <w:rsid w:val="007C24F5"/>
    <w:rsid w:val="007C2EF6"/>
    <w:rsid w:val="007C695E"/>
    <w:rsid w:val="007C774E"/>
    <w:rsid w:val="007D4203"/>
    <w:rsid w:val="007D5590"/>
    <w:rsid w:val="007D6EE8"/>
    <w:rsid w:val="007D7C80"/>
    <w:rsid w:val="007E0626"/>
    <w:rsid w:val="007E08E3"/>
    <w:rsid w:val="007E4498"/>
    <w:rsid w:val="007E774C"/>
    <w:rsid w:val="007F1170"/>
    <w:rsid w:val="007F1FF2"/>
    <w:rsid w:val="007F345C"/>
    <w:rsid w:val="007F5255"/>
    <w:rsid w:val="007F65BB"/>
    <w:rsid w:val="00804290"/>
    <w:rsid w:val="008071D7"/>
    <w:rsid w:val="00811B81"/>
    <w:rsid w:val="0081305A"/>
    <w:rsid w:val="008171ED"/>
    <w:rsid w:val="008177D4"/>
    <w:rsid w:val="00820F36"/>
    <w:rsid w:val="00821B91"/>
    <w:rsid w:val="00825C06"/>
    <w:rsid w:val="00827E5C"/>
    <w:rsid w:val="00830B69"/>
    <w:rsid w:val="00831298"/>
    <w:rsid w:val="00834AE1"/>
    <w:rsid w:val="00835F31"/>
    <w:rsid w:val="00837404"/>
    <w:rsid w:val="00837EAD"/>
    <w:rsid w:val="00844AA2"/>
    <w:rsid w:val="00851A35"/>
    <w:rsid w:val="00852B8F"/>
    <w:rsid w:val="00854657"/>
    <w:rsid w:val="00856C33"/>
    <w:rsid w:val="00860D3B"/>
    <w:rsid w:val="008630F6"/>
    <w:rsid w:val="008651EA"/>
    <w:rsid w:val="00866547"/>
    <w:rsid w:val="008667DD"/>
    <w:rsid w:val="00870567"/>
    <w:rsid w:val="00871F47"/>
    <w:rsid w:val="00873766"/>
    <w:rsid w:val="008756DC"/>
    <w:rsid w:val="00875F38"/>
    <w:rsid w:val="008810EC"/>
    <w:rsid w:val="008866E5"/>
    <w:rsid w:val="008872BC"/>
    <w:rsid w:val="00887604"/>
    <w:rsid w:val="008912F5"/>
    <w:rsid w:val="008964D1"/>
    <w:rsid w:val="008966F8"/>
    <w:rsid w:val="0089671C"/>
    <w:rsid w:val="0089722E"/>
    <w:rsid w:val="008A0107"/>
    <w:rsid w:val="008A079F"/>
    <w:rsid w:val="008A40E4"/>
    <w:rsid w:val="008A512C"/>
    <w:rsid w:val="008A57C6"/>
    <w:rsid w:val="008A5D2D"/>
    <w:rsid w:val="008B0225"/>
    <w:rsid w:val="008B05B2"/>
    <w:rsid w:val="008B208E"/>
    <w:rsid w:val="008B446A"/>
    <w:rsid w:val="008C1BC8"/>
    <w:rsid w:val="008D0D31"/>
    <w:rsid w:val="008D26CA"/>
    <w:rsid w:val="008D3432"/>
    <w:rsid w:val="008D417F"/>
    <w:rsid w:val="008D7727"/>
    <w:rsid w:val="008E178D"/>
    <w:rsid w:val="008E63FE"/>
    <w:rsid w:val="008E6C4C"/>
    <w:rsid w:val="008F0776"/>
    <w:rsid w:val="008F2156"/>
    <w:rsid w:val="008F4A3B"/>
    <w:rsid w:val="008F5F3F"/>
    <w:rsid w:val="008F6D66"/>
    <w:rsid w:val="008F71CA"/>
    <w:rsid w:val="008F7A75"/>
    <w:rsid w:val="009007C9"/>
    <w:rsid w:val="00900BD0"/>
    <w:rsid w:val="00900CCA"/>
    <w:rsid w:val="00901C00"/>
    <w:rsid w:val="00902883"/>
    <w:rsid w:val="009028C0"/>
    <w:rsid w:val="00906621"/>
    <w:rsid w:val="00907098"/>
    <w:rsid w:val="00912E1F"/>
    <w:rsid w:val="00915B8B"/>
    <w:rsid w:val="00916587"/>
    <w:rsid w:val="009172C9"/>
    <w:rsid w:val="009207C0"/>
    <w:rsid w:val="009254C2"/>
    <w:rsid w:val="0093012D"/>
    <w:rsid w:val="00935B21"/>
    <w:rsid w:val="00942063"/>
    <w:rsid w:val="00946A64"/>
    <w:rsid w:val="00946FC8"/>
    <w:rsid w:val="009514C4"/>
    <w:rsid w:val="00952720"/>
    <w:rsid w:val="0096739D"/>
    <w:rsid w:val="00967B23"/>
    <w:rsid w:val="00971310"/>
    <w:rsid w:val="00971840"/>
    <w:rsid w:val="00973845"/>
    <w:rsid w:val="00976FDA"/>
    <w:rsid w:val="00977B30"/>
    <w:rsid w:val="0098510E"/>
    <w:rsid w:val="009854B2"/>
    <w:rsid w:val="00992177"/>
    <w:rsid w:val="009923E9"/>
    <w:rsid w:val="009933F6"/>
    <w:rsid w:val="00995D0D"/>
    <w:rsid w:val="009964B6"/>
    <w:rsid w:val="009A033B"/>
    <w:rsid w:val="009A6008"/>
    <w:rsid w:val="009A7381"/>
    <w:rsid w:val="009A74A4"/>
    <w:rsid w:val="009B0D2B"/>
    <w:rsid w:val="009B4E17"/>
    <w:rsid w:val="009B4F68"/>
    <w:rsid w:val="009C015C"/>
    <w:rsid w:val="009C7A04"/>
    <w:rsid w:val="009D5C86"/>
    <w:rsid w:val="009D7480"/>
    <w:rsid w:val="009E4B50"/>
    <w:rsid w:val="009E5E02"/>
    <w:rsid w:val="009F0A7D"/>
    <w:rsid w:val="009F3397"/>
    <w:rsid w:val="009F5B79"/>
    <w:rsid w:val="009F73F7"/>
    <w:rsid w:val="00A05056"/>
    <w:rsid w:val="00A05F52"/>
    <w:rsid w:val="00A06FEB"/>
    <w:rsid w:val="00A13347"/>
    <w:rsid w:val="00A13655"/>
    <w:rsid w:val="00A15D0F"/>
    <w:rsid w:val="00A177B6"/>
    <w:rsid w:val="00A20E08"/>
    <w:rsid w:val="00A24A27"/>
    <w:rsid w:val="00A259ED"/>
    <w:rsid w:val="00A2680A"/>
    <w:rsid w:val="00A32913"/>
    <w:rsid w:val="00A32C04"/>
    <w:rsid w:val="00A3566C"/>
    <w:rsid w:val="00A40203"/>
    <w:rsid w:val="00A4077D"/>
    <w:rsid w:val="00A40946"/>
    <w:rsid w:val="00A4122A"/>
    <w:rsid w:val="00A4122B"/>
    <w:rsid w:val="00A436D1"/>
    <w:rsid w:val="00A43D3B"/>
    <w:rsid w:val="00A51B3F"/>
    <w:rsid w:val="00A52181"/>
    <w:rsid w:val="00A52280"/>
    <w:rsid w:val="00A537F5"/>
    <w:rsid w:val="00A54BBB"/>
    <w:rsid w:val="00A54D97"/>
    <w:rsid w:val="00A61320"/>
    <w:rsid w:val="00A64547"/>
    <w:rsid w:val="00A66868"/>
    <w:rsid w:val="00A67305"/>
    <w:rsid w:val="00A715F7"/>
    <w:rsid w:val="00A7212E"/>
    <w:rsid w:val="00A73259"/>
    <w:rsid w:val="00A73D60"/>
    <w:rsid w:val="00A741BC"/>
    <w:rsid w:val="00A75260"/>
    <w:rsid w:val="00A75503"/>
    <w:rsid w:val="00A7636E"/>
    <w:rsid w:val="00A76AF7"/>
    <w:rsid w:val="00A76C5D"/>
    <w:rsid w:val="00A81398"/>
    <w:rsid w:val="00A82469"/>
    <w:rsid w:val="00A83ACF"/>
    <w:rsid w:val="00A85ACB"/>
    <w:rsid w:val="00A867E4"/>
    <w:rsid w:val="00A86C1C"/>
    <w:rsid w:val="00A93626"/>
    <w:rsid w:val="00A95127"/>
    <w:rsid w:val="00A961FA"/>
    <w:rsid w:val="00AA27E3"/>
    <w:rsid w:val="00AB01EF"/>
    <w:rsid w:val="00AB46DC"/>
    <w:rsid w:val="00AB4F23"/>
    <w:rsid w:val="00AB791A"/>
    <w:rsid w:val="00AD5D5C"/>
    <w:rsid w:val="00AD7B6E"/>
    <w:rsid w:val="00AE1EB4"/>
    <w:rsid w:val="00AE3495"/>
    <w:rsid w:val="00AF3D0D"/>
    <w:rsid w:val="00AF41E8"/>
    <w:rsid w:val="00AF6F1D"/>
    <w:rsid w:val="00B016AD"/>
    <w:rsid w:val="00B02242"/>
    <w:rsid w:val="00B063F9"/>
    <w:rsid w:val="00B10A00"/>
    <w:rsid w:val="00B12EED"/>
    <w:rsid w:val="00B17A90"/>
    <w:rsid w:val="00B22ACB"/>
    <w:rsid w:val="00B23A07"/>
    <w:rsid w:val="00B24623"/>
    <w:rsid w:val="00B24B5C"/>
    <w:rsid w:val="00B25732"/>
    <w:rsid w:val="00B25EB7"/>
    <w:rsid w:val="00B27CB0"/>
    <w:rsid w:val="00B30F97"/>
    <w:rsid w:val="00B415F8"/>
    <w:rsid w:val="00B41601"/>
    <w:rsid w:val="00B46220"/>
    <w:rsid w:val="00B46E48"/>
    <w:rsid w:val="00B52505"/>
    <w:rsid w:val="00B5591D"/>
    <w:rsid w:val="00B62B6B"/>
    <w:rsid w:val="00B63C04"/>
    <w:rsid w:val="00B64F53"/>
    <w:rsid w:val="00B652FB"/>
    <w:rsid w:val="00B672F5"/>
    <w:rsid w:val="00B7031F"/>
    <w:rsid w:val="00B72032"/>
    <w:rsid w:val="00B73981"/>
    <w:rsid w:val="00B73B72"/>
    <w:rsid w:val="00B748C9"/>
    <w:rsid w:val="00B8272D"/>
    <w:rsid w:val="00B830B7"/>
    <w:rsid w:val="00B85049"/>
    <w:rsid w:val="00B86050"/>
    <w:rsid w:val="00B86ED3"/>
    <w:rsid w:val="00B93AFF"/>
    <w:rsid w:val="00B94910"/>
    <w:rsid w:val="00B9533B"/>
    <w:rsid w:val="00B965A5"/>
    <w:rsid w:val="00B96666"/>
    <w:rsid w:val="00B97EEF"/>
    <w:rsid w:val="00BA2838"/>
    <w:rsid w:val="00BA4FBD"/>
    <w:rsid w:val="00BA648F"/>
    <w:rsid w:val="00BC193F"/>
    <w:rsid w:val="00BC574D"/>
    <w:rsid w:val="00BC6649"/>
    <w:rsid w:val="00BD0D17"/>
    <w:rsid w:val="00BD240B"/>
    <w:rsid w:val="00BD4F90"/>
    <w:rsid w:val="00BE0029"/>
    <w:rsid w:val="00BE1227"/>
    <w:rsid w:val="00BE1C9C"/>
    <w:rsid w:val="00BE44CE"/>
    <w:rsid w:val="00BE466C"/>
    <w:rsid w:val="00BE4BDD"/>
    <w:rsid w:val="00BE713C"/>
    <w:rsid w:val="00BF1622"/>
    <w:rsid w:val="00BF1CB8"/>
    <w:rsid w:val="00BF2C97"/>
    <w:rsid w:val="00BF3079"/>
    <w:rsid w:val="00C045B6"/>
    <w:rsid w:val="00C11158"/>
    <w:rsid w:val="00C13D5F"/>
    <w:rsid w:val="00C26F08"/>
    <w:rsid w:val="00C3216A"/>
    <w:rsid w:val="00C33786"/>
    <w:rsid w:val="00C341C6"/>
    <w:rsid w:val="00C4175B"/>
    <w:rsid w:val="00C4196F"/>
    <w:rsid w:val="00C451A4"/>
    <w:rsid w:val="00C4773D"/>
    <w:rsid w:val="00C508DD"/>
    <w:rsid w:val="00C50D2F"/>
    <w:rsid w:val="00C622FE"/>
    <w:rsid w:val="00C623CC"/>
    <w:rsid w:val="00C63EDD"/>
    <w:rsid w:val="00C645A4"/>
    <w:rsid w:val="00C7140F"/>
    <w:rsid w:val="00C7159D"/>
    <w:rsid w:val="00C71CA5"/>
    <w:rsid w:val="00C72DC1"/>
    <w:rsid w:val="00C73F55"/>
    <w:rsid w:val="00C75220"/>
    <w:rsid w:val="00C76249"/>
    <w:rsid w:val="00C82661"/>
    <w:rsid w:val="00C94281"/>
    <w:rsid w:val="00C95D29"/>
    <w:rsid w:val="00C962FD"/>
    <w:rsid w:val="00CA2345"/>
    <w:rsid w:val="00CA5348"/>
    <w:rsid w:val="00CA6F25"/>
    <w:rsid w:val="00CB48B3"/>
    <w:rsid w:val="00CC0470"/>
    <w:rsid w:val="00CC78F5"/>
    <w:rsid w:val="00CD0C2B"/>
    <w:rsid w:val="00CD4B78"/>
    <w:rsid w:val="00CD6653"/>
    <w:rsid w:val="00CD6B9A"/>
    <w:rsid w:val="00CE032B"/>
    <w:rsid w:val="00CE5098"/>
    <w:rsid w:val="00CE5786"/>
    <w:rsid w:val="00CE77FB"/>
    <w:rsid w:val="00CE7C97"/>
    <w:rsid w:val="00CF2D40"/>
    <w:rsid w:val="00CF348D"/>
    <w:rsid w:val="00CF5313"/>
    <w:rsid w:val="00CF79D3"/>
    <w:rsid w:val="00D0355C"/>
    <w:rsid w:val="00D0361C"/>
    <w:rsid w:val="00D041BC"/>
    <w:rsid w:val="00D06F83"/>
    <w:rsid w:val="00D10984"/>
    <w:rsid w:val="00D11419"/>
    <w:rsid w:val="00D1145B"/>
    <w:rsid w:val="00D115C8"/>
    <w:rsid w:val="00D11C0F"/>
    <w:rsid w:val="00D1375F"/>
    <w:rsid w:val="00D16090"/>
    <w:rsid w:val="00D17874"/>
    <w:rsid w:val="00D17A13"/>
    <w:rsid w:val="00D205EB"/>
    <w:rsid w:val="00D23783"/>
    <w:rsid w:val="00D24CF5"/>
    <w:rsid w:val="00D24E2C"/>
    <w:rsid w:val="00D25761"/>
    <w:rsid w:val="00D259D8"/>
    <w:rsid w:val="00D27523"/>
    <w:rsid w:val="00D27EA2"/>
    <w:rsid w:val="00D3124D"/>
    <w:rsid w:val="00D34754"/>
    <w:rsid w:val="00D35106"/>
    <w:rsid w:val="00D4022C"/>
    <w:rsid w:val="00D42343"/>
    <w:rsid w:val="00D42F64"/>
    <w:rsid w:val="00D460D7"/>
    <w:rsid w:val="00D4642E"/>
    <w:rsid w:val="00D466A2"/>
    <w:rsid w:val="00D4743F"/>
    <w:rsid w:val="00D52436"/>
    <w:rsid w:val="00D52C4E"/>
    <w:rsid w:val="00D551A9"/>
    <w:rsid w:val="00D57D74"/>
    <w:rsid w:val="00D607D1"/>
    <w:rsid w:val="00D6102C"/>
    <w:rsid w:val="00D61658"/>
    <w:rsid w:val="00D61B46"/>
    <w:rsid w:val="00D63ADC"/>
    <w:rsid w:val="00D70E85"/>
    <w:rsid w:val="00D71B07"/>
    <w:rsid w:val="00D720BE"/>
    <w:rsid w:val="00D72DEE"/>
    <w:rsid w:val="00D752C3"/>
    <w:rsid w:val="00D77D78"/>
    <w:rsid w:val="00D85489"/>
    <w:rsid w:val="00D910D0"/>
    <w:rsid w:val="00D96557"/>
    <w:rsid w:val="00D96D35"/>
    <w:rsid w:val="00DA0C87"/>
    <w:rsid w:val="00DA26BD"/>
    <w:rsid w:val="00DA4F40"/>
    <w:rsid w:val="00DB0970"/>
    <w:rsid w:val="00DB2DE7"/>
    <w:rsid w:val="00DB4ADB"/>
    <w:rsid w:val="00DB5B05"/>
    <w:rsid w:val="00DB67C2"/>
    <w:rsid w:val="00DC0096"/>
    <w:rsid w:val="00DC030A"/>
    <w:rsid w:val="00DC40C7"/>
    <w:rsid w:val="00DC6194"/>
    <w:rsid w:val="00DC6D12"/>
    <w:rsid w:val="00DC7248"/>
    <w:rsid w:val="00DD0F69"/>
    <w:rsid w:val="00DD1CF0"/>
    <w:rsid w:val="00DD34E6"/>
    <w:rsid w:val="00DD3898"/>
    <w:rsid w:val="00DD6ED1"/>
    <w:rsid w:val="00DE0F3E"/>
    <w:rsid w:val="00DE1336"/>
    <w:rsid w:val="00DE57DD"/>
    <w:rsid w:val="00DE6702"/>
    <w:rsid w:val="00DE6FA7"/>
    <w:rsid w:val="00DE7D21"/>
    <w:rsid w:val="00DF13A6"/>
    <w:rsid w:val="00DF28DB"/>
    <w:rsid w:val="00DF292E"/>
    <w:rsid w:val="00DF32B0"/>
    <w:rsid w:val="00DF57B1"/>
    <w:rsid w:val="00DF6A6C"/>
    <w:rsid w:val="00E00218"/>
    <w:rsid w:val="00E01E8B"/>
    <w:rsid w:val="00E01FC3"/>
    <w:rsid w:val="00E052C0"/>
    <w:rsid w:val="00E102C4"/>
    <w:rsid w:val="00E121FB"/>
    <w:rsid w:val="00E135CD"/>
    <w:rsid w:val="00E205C9"/>
    <w:rsid w:val="00E35A6B"/>
    <w:rsid w:val="00E36C2E"/>
    <w:rsid w:val="00E37E03"/>
    <w:rsid w:val="00E4009E"/>
    <w:rsid w:val="00E475FA"/>
    <w:rsid w:val="00E5150D"/>
    <w:rsid w:val="00E5189C"/>
    <w:rsid w:val="00E51B26"/>
    <w:rsid w:val="00E525F0"/>
    <w:rsid w:val="00E53A59"/>
    <w:rsid w:val="00E55B00"/>
    <w:rsid w:val="00E55B38"/>
    <w:rsid w:val="00E56BCD"/>
    <w:rsid w:val="00E6208B"/>
    <w:rsid w:val="00E62407"/>
    <w:rsid w:val="00E62813"/>
    <w:rsid w:val="00E668BA"/>
    <w:rsid w:val="00E66DB8"/>
    <w:rsid w:val="00E71AEF"/>
    <w:rsid w:val="00E72921"/>
    <w:rsid w:val="00E73A51"/>
    <w:rsid w:val="00E75A9D"/>
    <w:rsid w:val="00E80922"/>
    <w:rsid w:val="00E90B39"/>
    <w:rsid w:val="00E91429"/>
    <w:rsid w:val="00E94D3E"/>
    <w:rsid w:val="00E95639"/>
    <w:rsid w:val="00E97364"/>
    <w:rsid w:val="00EA05FB"/>
    <w:rsid w:val="00EA1ED5"/>
    <w:rsid w:val="00EA74C9"/>
    <w:rsid w:val="00EB3E18"/>
    <w:rsid w:val="00EC33CC"/>
    <w:rsid w:val="00EC5BCE"/>
    <w:rsid w:val="00EC6143"/>
    <w:rsid w:val="00EC61D8"/>
    <w:rsid w:val="00EC6CC1"/>
    <w:rsid w:val="00EC6DCC"/>
    <w:rsid w:val="00ED404B"/>
    <w:rsid w:val="00ED4937"/>
    <w:rsid w:val="00ED629B"/>
    <w:rsid w:val="00ED74EC"/>
    <w:rsid w:val="00ED798E"/>
    <w:rsid w:val="00EE0265"/>
    <w:rsid w:val="00EE02A2"/>
    <w:rsid w:val="00EE09B9"/>
    <w:rsid w:val="00EE12C6"/>
    <w:rsid w:val="00EE3847"/>
    <w:rsid w:val="00EE5D26"/>
    <w:rsid w:val="00EF69C1"/>
    <w:rsid w:val="00EF7600"/>
    <w:rsid w:val="00EF7E7E"/>
    <w:rsid w:val="00F01292"/>
    <w:rsid w:val="00F03CDF"/>
    <w:rsid w:val="00F065AA"/>
    <w:rsid w:val="00F068A0"/>
    <w:rsid w:val="00F14D95"/>
    <w:rsid w:val="00F15220"/>
    <w:rsid w:val="00F17EB6"/>
    <w:rsid w:val="00F22A5C"/>
    <w:rsid w:val="00F23353"/>
    <w:rsid w:val="00F2448A"/>
    <w:rsid w:val="00F31BA4"/>
    <w:rsid w:val="00F32C41"/>
    <w:rsid w:val="00F3538D"/>
    <w:rsid w:val="00F42AE5"/>
    <w:rsid w:val="00F4367E"/>
    <w:rsid w:val="00F438EA"/>
    <w:rsid w:val="00F45F2A"/>
    <w:rsid w:val="00F46DCA"/>
    <w:rsid w:val="00F53704"/>
    <w:rsid w:val="00F546AE"/>
    <w:rsid w:val="00F603D9"/>
    <w:rsid w:val="00F64E74"/>
    <w:rsid w:val="00F66798"/>
    <w:rsid w:val="00F703AA"/>
    <w:rsid w:val="00F72DCD"/>
    <w:rsid w:val="00F73C0A"/>
    <w:rsid w:val="00F76183"/>
    <w:rsid w:val="00F809E3"/>
    <w:rsid w:val="00F8146E"/>
    <w:rsid w:val="00F82E96"/>
    <w:rsid w:val="00F842E2"/>
    <w:rsid w:val="00F87575"/>
    <w:rsid w:val="00F87A1E"/>
    <w:rsid w:val="00F91B0B"/>
    <w:rsid w:val="00F97206"/>
    <w:rsid w:val="00FA198A"/>
    <w:rsid w:val="00FA21E5"/>
    <w:rsid w:val="00FA379F"/>
    <w:rsid w:val="00FA4E05"/>
    <w:rsid w:val="00FB1DDE"/>
    <w:rsid w:val="00FB2B86"/>
    <w:rsid w:val="00FB4301"/>
    <w:rsid w:val="00FB5415"/>
    <w:rsid w:val="00FC198E"/>
    <w:rsid w:val="00FC312D"/>
    <w:rsid w:val="00FC4A1C"/>
    <w:rsid w:val="00FC528A"/>
    <w:rsid w:val="00FC6AFE"/>
    <w:rsid w:val="00FD03FA"/>
    <w:rsid w:val="00FD12BF"/>
    <w:rsid w:val="00FD1BC5"/>
    <w:rsid w:val="00FD4A74"/>
    <w:rsid w:val="00FE035F"/>
    <w:rsid w:val="00FE0B0A"/>
    <w:rsid w:val="00FE14CB"/>
    <w:rsid w:val="00FE20ED"/>
    <w:rsid w:val="00FF2F9D"/>
    <w:rsid w:val="00FF3D52"/>
    <w:rsid w:val="16D23A2A"/>
    <w:rsid w:val="4EB4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o:colormenu v:ext="edit" fillcolor="#00b0f0" strokecolor="red"/>
    </o:shapedefaults>
    <o:shapelayout v:ext="edit">
      <o:idmap v:ext="edit" data="1,6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5F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link w:val="2Char"/>
    <w:uiPriority w:val="9"/>
    <w:qFormat/>
    <w:rsid w:val="00821B9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15F7"/>
    <w:rPr>
      <w:color w:val="0000FF"/>
      <w:u w:val="single"/>
    </w:rPr>
  </w:style>
  <w:style w:type="character" w:styleId="a4">
    <w:name w:val="Strong"/>
    <w:basedOn w:val="a0"/>
    <w:qFormat/>
    <w:rsid w:val="00A715F7"/>
    <w:rPr>
      <w:b/>
    </w:rPr>
  </w:style>
  <w:style w:type="paragraph" w:styleId="a5">
    <w:name w:val="Normal (Web)"/>
    <w:basedOn w:val="a"/>
    <w:rsid w:val="00A715F7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header"/>
    <w:basedOn w:val="a"/>
    <w:rsid w:val="00FE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FE0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25620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4"/>
    <w:qFormat/>
    <w:rsid w:val="001A7B10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7">
    <w:name w:val="正文_7"/>
    <w:qFormat/>
    <w:rsid w:val="006D2F9E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8">
    <w:name w:val="正文_8"/>
    <w:qFormat/>
    <w:rsid w:val="0012202C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0">
    <w:name w:val="正文_10"/>
    <w:qFormat/>
    <w:rsid w:val="00820F36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6">
    <w:name w:val="正文_6"/>
    <w:qFormat/>
    <w:rsid w:val="00A81398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6">
    <w:name w:val="正文_16"/>
    <w:qFormat/>
    <w:rsid w:val="005375DD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4">
    <w:name w:val="正文_14"/>
    <w:qFormat/>
    <w:rsid w:val="00D460D7"/>
    <w:pPr>
      <w:widowControl w:val="0"/>
      <w:jc w:val="both"/>
    </w:pPr>
    <w:rPr>
      <w:rFonts w:ascii="Calibri" w:hAnsi="Calibri"/>
      <w:kern w:val="2"/>
      <w:sz w:val="21"/>
    </w:rPr>
  </w:style>
  <w:style w:type="character" w:customStyle="1" w:styleId="1">
    <w:name w:val="书籍标题1"/>
    <w:rsid w:val="001917DF"/>
    <w:rPr>
      <w:b/>
      <w:smallCaps/>
      <w:spacing w:val="5"/>
    </w:rPr>
  </w:style>
  <w:style w:type="paragraph" w:customStyle="1" w:styleId="13">
    <w:name w:val="正文_13"/>
    <w:qFormat/>
    <w:rsid w:val="00A20E08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5">
    <w:name w:val="正文_15"/>
    <w:qFormat/>
    <w:rsid w:val="00244293"/>
    <w:pPr>
      <w:widowControl w:val="0"/>
      <w:jc w:val="both"/>
    </w:pPr>
    <w:rPr>
      <w:rFonts w:ascii="Calibri" w:hAnsi="Calibri"/>
      <w:kern w:val="2"/>
      <w:sz w:val="21"/>
    </w:rPr>
  </w:style>
  <w:style w:type="character" w:customStyle="1" w:styleId="-1Char">
    <w:name w:val="彩色网格 - 强调文字颜色 1 Char"/>
    <w:link w:val="-11"/>
    <w:rsid w:val="0017019B"/>
    <w:rPr>
      <w:rFonts w:eastAsia="仿宋_GB2312"/>
      <w:lang w:bidi="ar-SA"/>
    </w:rPr>
  </w:style>
  <w:style w:type="paragraph" w:customStyle="1" w:styleId="-11">
    <w:name w:val="彩色网格 - 强调文字颜色 11"/>
    <w:basedOn w:val="a"/>
    <w:next w:val="a"/>
    <w:link w:val="-1Char"/>
    <w:rsid w:val="0017019B"/>
    <w:pPr>
      <w:widowControl/>
      <w:adjustRightInd w:val="0"/>
      <w:snapToGrid w:val="0"/>
      <w:spacing w:after="160" w:line="259" w:lineRule="auto"/>
      <w:ind w:firstLineChars="200" w:firstLine="200"/>
      <w:jc w:val="left"/>
    </w:pPr>
    <w:rPr>
      <w:rFonts w:ascii="Times New Roman" w:eastAsia="仿宋_GB2312" w:hAnsi="Times New Roman"/>
      <w:kern w:val="0"/>
      <w:sz w:val="20"/>
      <w:szCs w:val="20"/>
    </w:rPr>
  </w:style>
  <w:style w:type="paragraph" w:customStyle="1" w:styleId="17">
    <w:name w:val="正文_17"/>
    <w:qFormat/>
    <w:rsid w:val="00A436D1"/>
    <w:pPr>
      <w:widowControl w:val="0"/>
      <w:jc w:val="both"/>
    </w:pPr>
    <w:rPr>
      <w:rFonts w:ascii="Calibri" w:hAnsi="Calibri"/>
      <w:kern w:val="2"/>
      <w:sz w:val="21"/>
    </w:rPr>
  </w:style>
  <w:style w:type="character" w:styleId="a9">
    <w:name w:val="page number"/>
    <w:basedOn w:val="a0"/>
    <w:rsid w:val="008171ED"/>
  </w:style>
  <w:style w:type="paragraph" w:customStyle="1" w:styleId="3">
    <w:name w:val="正文_3"/>
    <w:qFormat/>
    <w:rsid w:val="00D11419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2">
    <w:name w:val="正文_12"/>
    <w:qFormat/>
    <w:rsid w:val="00B94910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11">
    <w:name w:val="正文_11"/>
    <w:qFormat/>
    <w:rsid w:val="00C11158"/>
    <w:pPr>
      <w:widowControl w:val="0"/>
      <w:jc w:val="both"/>
    </w:pPr>
    <w:rPr>
      <w:rFonts w:ascii="Calibri" w:hAnsi="Calibri"/>
      <w:kern w:val="2"/>
      <w:sz w:val="21"/>
    </w:rPr>
  </w:style>
  <w:style w:type="paragraph" w:customStyle="1" w:styleId="aa">
    <w:name w:val="表格正文"/>
    <w:basedOn w:val="a"/>
    <w:next w:val="a"/>
    <w:link w:val="CharChar"/>
    <w:qFormat/>
    <w:rsid w:val="00835F31"/>
    <w:pPr>
      <w:spacing w:line="360" w:lineRule="exact"/>
      <w:jc w:val="center"/>
    </w:pPr>
    <w:rPr>
      <w:rFonts w:ascii="Times New Roman" w:hAnsi="Times New Roman"/>
      <w:szCs w:val="20"/>
    </w:rPr>
  </w:style>
  <w:style w:type="character" w:customStyle="1" w:styleId="CharChar">
    <w:name w:val="表格正文 Char Char"/>
    <w:link w:val="aa"/>
    <w:qFormat/>
    <w:rsid w:val="00835F31"/>
    <w:rPr>
      <w:kern w:val="2"/>
      <w:sz w:val="21"/>
    </w:rPr>
  </w:style>
  <w:style w:type="character" w:customStyle="1" w:styleId="Char">
    <w:name w:val="批注文字 Char"/>
    <w:link w:val="ab"/>
    <w:uiPriority w:val="99"/>
    <w:qFormat/>
    <w:rsid w:val="00835F31"/>
    <w:rPr>
      <w:kern w:val="2"/>
      <w:sz w:val="21"/>
      <w:szCs w:val="22"/>
    </w:rPr>
  </w:style>
  <w:style w:type="character" w:styleId="ac">
    <w:name w:val="annotation reference"/>
    <w:uiPriority w:val="99"/>
    <w:qFormat/>
    <w:rsid w:val="00835F31"/>
    <w:rPr>
      <w:sz w:val="21"/>
      <w:szCs w:val="21"/>
    </w:rPr>
  </w:style>
  <w:style w:type="paragraph" w:styleId="ab">
    <w:name w:val="annotation text"/>
    <w:basedOn w:val="a"/>
    <w:link w:val="Char"/>
    <w:uiPriority w:val="99"/>
    <w:qFormat/>
    <w:rsid w:val="00835F31"/>
    <w:pPr>
      <w:jc w:val="left"/>
    </w:pPr>
    <w:rPr>
      <w:rFonts w:ascii="Times New Roman" w:hAnsi="Times New Roman"/>
      <w:szCs w:val="22"/>
    </w:rPr>
  </w:style>
  <w:style w:type="character" w:customStyle="1" w:styleId="Char1">
    <w:name w:val="批注文字 Char1"/>
    <w:basedOn w:val="a0"/>
    <w:link w:val="ab"/>
    <w:rsid w:val="00835F31"/>
    <w:rPr>
      <w:rFonts w:ascii="Calibri" w:hAnsi="Calibri"/>
      <w:kern w:val="2"/>
      <w:sz w:val="21"/>
      <w:szCs w:val="24"/>
    </w:rPr>
  </w:style>
  <w:style w:type="paragraph" w:styleId="ad">
    <w:name w:val="Balloon Text"/>
    <w:basedOn w:val="a"/>
    <w:link w:val="Char0"/>
    <w:rsid w:val="00835F31"/>
    <w:rPr>
      <w:sz w:val="18"/>
      <w:szCs w:val="18"/>
    </w:rPr>
  </w:style>
  <w:style w:type="character" w:customStyle="1" w:styleId="Char0">
    <w:name w:val="批注框文本 Char"/>
    <w:basedOn w:val="a0"/>
    <w:link w:val="ad"/>
    <w:rsid w:val="00835F31"/>
    <w:rPr>
      <w:rFonts w:ascii="Calibri" w:hAnsi="Calibri"/>
      <w:kern w:val="2"/>
      <w:sz w:val="18"/>
      <w:szCs w:val="18"/>
    </w:rPr>
  </w:style>
  <w:style w:type="paragraph" w:customStyle="1" w:styleId="ae">
    <w:name w:val="报告表正文"/>
    <w:basedOn w:val="a"/>
    <w:link w:val="Char2"/>
    <w:qFormat/>
    <w:rsid w:val="00952720"/>
    <w:pPr>
      <w:adjustRightInd w:val="0"/>
      <w:spacing w:line="312" w:lineRule="auto"/>
      <w:ind w:left="113" w:right="113" w:firstLine="482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har2">
    <w:name w:val="报告表正文 Char"/>
    <w:link w:val="ae"/>
    <w:qFormat/>
    <w:locked/>
    <w:rsid w:val="00952720"/>
    <w:rPr>
      <w:sz w:val="24"/>
    </w:rPr>
  </w:style>
  <w:style w:type="paragraph" w:customStyle="1" w:styleId="Default">
    <w:name w:val="Default"/>
    <w:link w:val="DefaultCharChar"/>
    <w:qFormat/>
    <w:rsid w:val="004F7BD0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DefaultCharChar">
    <w:name w:val="Default Char Char"/>
    <w:link w:val="Default"/>
    <w:qFormat/>
    <w:rsid w:val="004F7BD0"/>
    <w:rPr>
      <w:rFonts w:ascii="宋体"/>
      <w:color w:val="000000"/>
      <w:sz w:val="24"/>
      <w:szCs w:val="24"/>
      <w:lang w:bidi="ar-SA"/>
    </w:rPr>
  </w:style>
  <w:style w:type="character" w:customStyle="1" w:styleId="Char3">
    <w:name w:val="纯文本 Char"/>
    <w:basedOn w:val="a0"/>
    <w:link w:val="af"/>
    <w:rsid w:val="004F7BD0"/>
    <w:rPr>
      <w:rFonts w:ascii="宋体" w:hAnsi="Courier New" w:cs="Century"/>
      <w:kern w:val="2"/>
      <w:sz w:val="21"/>
      <w:szCs w:val="21"/>
    </w:rPr>
  </w:style>
  <w:style w:type="paragraph" w:styleId="af">
    <w:name w:val="Plain Text"/>
    <w:basedOn w:val="a"/>
    <w:link w:val="Char3"/>
    <w:qFormat/>
    <w:rsid w:val="004F7BD0"/>
    <w:rPr>
      <w:rFonts w:ascii="宋体" w:hAnsi="Courier New" w:cs="Century"/>
      <w:szCs w:val="21"/>
    </w:rPr>
  </w:style>
  <w:style w:type="character" w:customStyle="1" w:styleId="Char10">
    <w:name w:val="纯文本 Char1"/>
    <w:basedOn w:val="a0"/>
    <w:link w:val="af"/>
    <w:rsid w:val="004F7BD0"/>
    <w:rPr>
      <w:rFonts w:ascii="宋体" w:hAnsi="Courier New" w:cs="Courier New"/>
      <w:kern w:val="2"/>
      <w:sz w:val="21"/>
      <w:szCs w:val="21"/>
    </w:rPr>
  </w:style>
  <w:style w:type="character" w:styleId="af0">
    <w:name w:val="Emphasis"/>
    <w:basedOn w:val="a0"/>
    <w:uiPriority w:val="20"/>
    <w:qFormat/>
    <w:rsid w:val="006B16BA"/>
    <w:rPr>
      <w:i/>
      <w:iCs/>
    </w:rPr>
  </w:style>
  <w:style w:type="paragraph" w:styleId="af1">
    <w:name w:val="List Paragraph"/>
    <w:basedOn w:val="a"/>
    <w:uiPriority w:val="34"/>
    <w:qFormat/>
    <w:rsid w:val="00026C6A"/>
    <w:pPr>
      <w:ind w:firstLineChars="200" w:firstLine="420"/>
    </w:pPr>
  </w:style>
  <w:style w:type="paragraph" w:styleId="af2">
    <w:name w:val="annotation subject"/>
    <w:basedOn w:val="ab"/>
    <w:next w:val="ab"/>
    <w:link w:val="Char4"/>
    <w:rsid w:val="00F17EB6"/>
    <w:rPr>
      <w:rFonts w:ascii="Calibri" w:hAnsi="Calibri"/>
      <w:b/>
      <w:bCs/>
      <w:szCs w:val="24"/>
    </w:rPr>
  </w:style>
  <w:style w:type="character" w:customStyle="1" w:styleId="Char4">
    <w:name w:val="批注主题 Char"/>
    <w:basedOn w:val="Char"/>
    <w:link w:val="af2"/>
    <w:rsid w:val="00F17EB6"/>
    <w:rPr>
      <w:rFonts w:ascii="Calibri" w:hAnsi="Calibri"/>
      <w:b/>
      <w:bCs/>
      <w:szCs w:val="24"/>
    </w:rPr>
  </w:style>
  <w:style w:type="character" w:customStyle="1" w:styleId="Char5">
    <w:name w:val="表格正文 Char"/>
    <w:qFormat/>
    <w:locked/>
    <w:rsid w:val="001C15A0"/>
    <w:rPr>
      <w:szCs w:val="24"/>
    </w:rPr>
  </w:style>
  <w:style w:type="character" w:customStyle="1" w:styleId="2Char">
    <w:name w:val="标题 2 Char"/>
    <w:basedOn w:val="a0"/>
    <w:link w:val="2"/>
    <w:uiPriority w:val="9"/>
    <w:rsid w:val="00821B91"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file:///C:\Users\&#26446;&#38738;&#38738;\AppData\Roaming\Tencent\Users\403002229\QQ\WinTemp\RichOle\030%25UR9BYU3GM772(UBEC80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A322-57EA-4A8F-975F-40D39A4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2685</Words>
  <Characters>1544</Characters>
  <Application>Microsoft Office Word</Application>
  <DocSecurity>0</DocSecurity>
  <Lines>12</Lines>
  <Paragraphs>8</Paragraphs>
  <ScaleCrop>false</ScaleCrop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建设项目环评与排污许可联动附表和附图（模板）</dc:title>
  <dc:creator>徐殿木（徐老师）</dc:creator>
  <cp:lastModifiedBy>L</cp:lastModifiedBy>
  <cp:revision>20</cp:revision>
  <cp:lastPrinted>2023-06-06T02:46:00Z</cp:lastPrinted>
  <dcterms:created xsi:type="dcterms:W3CDTF">2023-06-06T02:45:00Z</dcterms:created>
  <dcterms:modified xsi:type="dcterms:W3CDTF">2025-11-04T03:31:00Z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